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B1" w:rsidRPr="00B31190" w:rsidRDefault="009E1873" w:rsidP="00E81334">
      <w:pPr>
        <w:pStyle w:val="Antworten"/>
        <w:spacing w:before="240"/>
        <w:ind w:left="4248"/>
        <w:rPr>
          <w:rFonts w:cs="Arial"/>
          <w:sz w:val="48"/>
          <w:szCs w:val="48"/>
        </w:rPr>
      </w:pPr>
      <w:r w:rsidRPr="00B31190">
        <w:rPr>
          <w:rFonts w:cs="Arial"/>
          <w:noProof/>
          <w:sz w:val="48"/>
          <w:szCs w:val="48"/>
          <w:lang w:eastAsia="de-DE"/>
        </w:rPr>
        <w:drawing>
          <wp:inline distT="0" distB="0" distL="0" distR="0" wp14:anchorId="219FB98E" wp14:editId="079E3A7B">
            <wp:extent cx="3888382" cy="1130805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2051511-5572-470A-B796-24F116480A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2051511-5572-470A-B796-24F116480A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382" cy="11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D31" w:rsidRPr="00B31190" w:rsidRDefault="00524101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cs="Arial"/>
          <w:b/>
          <w:sz w:val="56"/>
          <w:szCs w:val="56"/>
        </w:rPr>
      </w:pPr>
      <w:r w:rsidRPr="00B31190">
        <w:rPr>
          <w:rFonts w:cs="Arial"/>
          <w:b/>
          <w:sz w:val="56"/>
          <w:szCs w:val="56"/>
        </w:rPr>
        <w:t>Hygieneschutzkonzept</w:t>
      </w:r>
    </w:p>
    <w:p w:rsidR="00BA2D31" w:rsidRPr="00B31190" w:rsidRDefault="00B31190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cs="Arial"/>
          <w:sz w:val="48"/>
          <w:szCs w:val="48"/>
        </w:rPr>
      </w:pPr>
      <w:r w:rsidRPr="00B31190">
        <w:rPr>
          <w:rFonts w:cs="Arial"/>
          <w:sz w:val="48"/>
          <w:szCs w:val="48"/>
        </w:rPr>
        <w:t>für die Bayer. Meisterschaften</w:t>
      </w:r>
    </w:p>
    <w:p w:rsidR="00B31190" w:rsidRPr="00B31190" w:rsidRDefault="00B31190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cs="Arial"/>
          <w:sz w:val="48"/>
          <w:szCs w:val="48"/>
        </w:rPr>
      </w:pPr>
      <w:r w:rsidRPr="00B31190">
        <w:rPr>
          <w:rFonts w:cs="Arial"/>
          <w:sz w:val="48"/>
          <w:szCs w:val="48"/>
        </w:rPr>
        <w:t>am 23.-25. Juli 2021</w:t>
      </w:r>
    </w:p>
    <w:p w:rsidR="00B31190" w:rsidRPr="00B31190" w:rsidRDefault="00B31190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cs="Arial"/>
          <w:sz w:val="48"/>
          <w:szCs w:val="48"/>
        </w:rPr>
      </w:pPr>
    </w:p>
    <w:p w:rsidR="00823895" w:rsidRPr="00B31190" w:rsidRDefault="00823895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cs="Arial"/>
          <w:sz w:val="48"/>
          <w:szCs w:val="48"/>
        </w:rPr>
      </w:pPr>
      <w:r w:rsidRPr="00B31190">
        <w:rPr>
          <w:rFonts w:cs="Arial"/>
          <w:sz w:val="48"/>
          <w:szCs w:val="48"/>
        </w:rPr>
        <w:t>Schweinfurter Ruder-Club</w:t>
      </w:r>
    </w:p>
    <w:p w:rsidR="00823895" w:rsidRPr="00B31190" w:rsidRDefault="00823895" w:rsidP="00B31190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cs="Arial"/>
          <w:sz w:val="48"/>
          <w:szCs w:val="48"/>
        </w:rPr>
      </w:pPr>
      <w:r w:rsidRPr="00B31190">
        <w:rPr>
          <w:rFonts w:cs="Arial"/>
          <w:sz w:val="48"/>
          <w:szCs w:val="48"/>
        </w:rPr>
        <w:t>Franken v. 1882 e.V.</w:t>
      </w:r>
    </w:p>
    <w:p w:rsidR="00027260" w:rsidRDefault="00027260" w:rsidP="00B23662">
      <w:pPr>
        <w:pStyle w:val="Antworten"/>
        <w:spacing w:before="240"/>
        <w:ind w:left="0"/>
        <w:jc w:val="center"/>
        <w:rPr>
          <w:rFonts w:cs="Arial"/>
          <w:b/>
          <w:color w:val="FF0000"/>
          <w:sz w:val="40"/>
          <w:szCs w:val="40"/>
          <w:u w:val="single"/>
        </w:rPr>
      </w:pPr>
    </w:p>
    <w:p w:rsidR="00B23662" w:rsidRPr="00E81334" w:rsidRDefault="00B23662" w:rsidP="00B23662">
      <w:pPr>
        <w:pStyle w:val="Antworten"/>
        <w:spacing w:before="240"/>
        <w:ind w:left="0"/>
        <w:jc w:val="center"/>
        <w:rPr>
          <w:rFonts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E81334">
        <w:rPr>
          <w:rFonts w:cs="Arial"/>
          <w:b/>
          <w:color w:val="FF0000"/>
          <w:sz w:val="40"/>
          <w:szCs w:val="40"/>
          <w:u w:val="single"/>
        </w:rPr>
        <w:t xml:space="preserve">Stand: </w:t>
      </w:r>
      <w:r>
        <w:rPr>
          <w:rFonts w:cs="Arial"/>
          <w:b/>
          <w:color w:val="FF0000"/>
          <w:sz w:val="40"/>
          <w:szCs w:val="40"/>
          <w:u w:val="single"/>
        </w:rPr>
        <w:t>30</w:t>
      </w:r>
      <w:r w:rsidRPr="00E81334">
        <w:rPr>
          <w:rFonts w:cs="Arial"/>
          <w:b/>
          <w:color w:val="FF0000"/>
          <w:sz w:val="40"/>
          <w:szCs w:val="40"/>
          <w:u w:val="single"/>
        </w:rPr>
        <w:t>.Juni 2021</w:t>
      </w:r>
    </w:p>
    <w:p w:rsidR="00CA1ECA" w:rsidRDefault="00CA1ECA" w:rsidP="00B31190">
      <w:pPr>
        <w:pStyle w:val="Antworten"/>
        <w:spacing w:before="240"/>
        <w:ind w:left="0"/>
        <w:rPr>
          <w:rFonts w:cs="Arial"/>
          <w:sz w:val="48"/>
          <w:szCs w:val="48"/>
        </w:rPr>
      </w:pPr>
    </w:p>
    <w:p w:rsidR="00102EC2" w:rsidRPr="00E81334" w:rsidRDefault="00102EC2" w:rsidP="00E81334">
      <w:pPr>
        <w:pStyle w:val="Antworten"/>
        <w:spacing w:before="240"/>
        <w:ind w:left="0"/>
        <w:jc w:val="center"/>
        <w:rPr>
          <w:rFonts w:cs="Arial"/>
          <w:sz w:val="40"/>
          <w:szCs w:val="40"/>
        </w:rPr>
      </w:pPr>
      <w:r w:rsidRPr="00E81334">
        <w:rPr>
          <w:rFonts w:cs="Arial"/>
          <w:sz w:val="40"/>
          <w:szCs w:val="40"/>
        </w:rPr>
        <w:t>Präambel</w:t>
      </w:r>
    </w:p>
    <w:p w:rsidR="00E81334" w:rsidRPr="00E81334" w:rsidRDefault="00E81334" w:rsidP="00E81334">
      <w:pPr>
        <w:pStyle w:val="Antworten"/>
        <w:spacing w:before="240"/>
        <w:ind w:left="0"/>
        <w:jc w:val="center"/>
        <w:rPr>
          <w:rFonts w:cs="Arial"/>
          <w:sz w:val="40"/>
          <w:szCs w:val="40"/>
        </w:rPr>
      </w:pPr>
    </w:p>
    <w:p w:rsidR="00E81334" w:rsidRPr="00E81334" w:rsidRDefault="00102EC2" w:rsidP="00B31190">
      <w:pPr>
        <w:pStyle w:val="Antworten"/>
        <w:spacing w:before="240"/>
        <w:ind w:left="0"/>
        <w:rPr>
          <w:rFonts w:cs="Arial"/>
          <w:sz w:val="40"/>
          <w:szCs w:val="40"/>
        </w:rPr>
      </w:pPr>
      <w:r w:rsidRPr="00E81334">
        <w:rPr>
          <w:rFonts w:cs="Arial"/>
          <w:sz w:val="40"/>
          <w:szCs w:val="40"/>
        </w:rPr>
        <w:t>Dieses Hygiene-/Schutzkonzept gilt für einen Inz</w:t>
      </w:r>
      <w:r w:rsidRPr="00E81334">
        <w:rPr>
          <w:rFonts w:cs="Arial"/>
          <w:sz w:val="40"/>
          <w:szCs w:val="40"/>
        </w:rPr>
        <w:t>i</w:t>
      </w:r>
      <w:r w:rsidRPr="00E81334">
        <w:rPr>
          <w:rFonts w:cs="Arial"/>
          <w:sz w:val="40"/>
          <w:szCs w:val="40"/>
        </w:rPr>
        <w:t xml:space="preserve">denzbereich von </w:t>
      </w:r>
      <w:r w:rsidRPr="00E81334">
        <w:rPr>
          <w:rFonts w:cs="Arial"/>
          <w:b/>
          <w:color w:val="FF0000"/>
          <w:sz w:val="40"/>
          <w:szCs w:val="40"/>
        </w:rPr>
        <w:t>50&lt;100</w:t>
      </w:r>
      <w:r w:rsidRPr="00E81334">
        <w:rPr>
          <w:rFonts w:cs="Arial"/>
          <w:sz w:val="40"/>
          <w:szCs w:val="40"/>
        </w:rPr>
        <w:t xml:space="preserve">. </w:t>
      </w:r>
    </w:p>
    <w:p w:rsidR="00E81334" w:rsidRPr="00E81334" w:rsidRDefault="00E81334" w:rsidP="00B31190">
      <w:pPr>
        <w:pStyle w:val="Antworten"/>
        <w:spacing w:before="240"/>
        <w:ind w:left="0"/>
        <w:rPr>
          <w:rFonts w:cs="Arial"/>
          <w:sz w:val="40"/>
          <w:szCs w:val="40"/>
        </w:rPr>
      </w:pPr>
    </w:p>
    <w:p w:rsidR="00E81334" w:rsidRPr="00E81334" w:rsidRDefault="00102EC2" w:rsidP="00B31190">
      <w:pPr>
        <w:pStyle w:val="Antworten"/>
        <w:spacing w:before="240"/>
        <w:ind w:left="0"/>
        <w:rPr>
          <w:rFonts w:cs="Arial"/>
          <w:sz w:val="40"/>
          <w:szCs w:val="40"/>
        </w:rPr>
      </w:pPr>
      <w:r w:rsidRPr="00E81334">
        <w:rPr>
          <w:rFonts w:cs="Arial"/>
          <w:sz w:val="40"/>
          <w:szCs w:val="40"/>
        </w:rPr>
        <w:t xml:space="preserve">Liegt die Inzidenz </w:t>
      </w:r>
      <w:r w:rsidRPr="00E81334">
        <w:rPr>
          <w:rFonts w:cs="Arial"/>
          <w:b/>
          <w:color w:val="FF0000"/>
          <w:sz w:val="40"/>
          <w:szCs w:val="40"/>
        </w:rPr>
        <w:t>&lt;50</w:t>
      </w:r>
      <w:r w:rsidRPr="00E81334">
        <w:rPr>
          <w:rFonts w:cs="Arial"/>
          <w:color w:val="FF0000"/>
          <w:sz w:val="40"/>
          <w:szCs w:val="40"/>
        </w:rPr>
        <w:t xml:space="preserve"> </w:t>
      </w:r>
      <w:r w:rsidRPr="00E81334">
        <w:rPr>
          <w:rFonts w:cs="Arial"/>
          <w:sz w:val="40"/>
          <w:szCs w:val="40"/>
        </w:rPr>
        <w:t>ist mit Erleichterungen zu rec</w:t>
      </w:r>
      <w:r w:rsidRPr="00E81334">
        <w:rPr>
          <w:rFonts w:cs="Arial"/>
          <w:sz w:val="40"/>
          <w:szCs w:val="40"/>
        </w:rPr>
        <w:t>h</w:t>
      </w:r>
      <w:r w:rsidRPr="00E81334">
        <w:rPr>
          <w:rFonts w:cs="Arial"/>
          <w:sz w:val="40"/>
          <w:szCs w:val="40"/>
        </w:rPr>
        <w:t xml:space="preserve">nen. </w:t>
      </w:r>
    </w:p>
    <w:p w:rsidR="00E81334" w:rsidRPr="00E81334" w:rsidRDefault="00E81334" w:rsidP="00B31190">
      <w:pPr>
        <w:pStyle w:val="Antworten"/>
        <w:spacing w:before="240"/>
        <w:ind w:left="0"/>
        <w:rPr>
          <w:rFonts w:cs="Arial"/>
          <w:sz w:val="40"/>
          <w:szCs w:val="40"/>
        </w:rPr>
      </w:pPr>
    </w:p>
    <w:p w:rsidR="00102EC2" w:rsidRPr="00E81334" w:rsidRDefault="00102EC2" w:rsidP="00B31190">
      <w:pPr>
        <w:pStyle w:val="Antworten"/>
        <w:spacing w:before="240"/>
        <w:ind w:left="0"/>
        <w:rPr>
          <w:rFonts w:cs="Arial"/>
          <w:sz w:val="40"/>
          <w:szCs w:val="40"/>
        </w:rPr>
      </w:pPr>
      <w:r w:rsidRPr="00E81334">
        <w:rPr>
          <w:rFonts w:cs="Arial"/>
          <w:sz w:val="40"/>
          <w:szCs w:val="40"/>
        </w:rPr>
        <w:t xml:space="preserve">Bei einer Inzidenz von </w:t>
      </w:r>
      <w:r w:rsidRPr="00E81334">
        <w:rPr>
          <w:rFonts w:cs="Arial"/>
          <w:b/>
          <w:color w:val="FF0000"/>
          <w:sz w:val="40"/>
          <w:szCs w:val="40"/>
        </w:rPr>
        <w:t>100&lt;</w:t>
      </w:r>
      <w:r w:rsidRPr="00E81334">
        <w:rPr>
          <w:rFonts w:cs="Arial"/>
          <w:sz w:val="40"/>
          <w:szCs w:val="40"/>
        </w:rPr>
        <w:t xml:space="preserve"> werden die Regelungen mit der zuständigen Kreisverwaltungsbehörde, der Stadt Schweinfurt, besprochen.</w:t>
      </w:r>
    </w:p>
    <w:p w:rsidR="00E81334" w:rsidRPr="00E81334" w:rsidRDefault="00E81334" w:rsidP="00B31190">
      <w:pPr>
        <w:pStyle w:val="Antworten"/>
        <w:spacing w:before="240"/>
        <w:ind w:left="0"/>
        <w:rPr>
          <w:rFonts w:cs="Arial"/>
          <w:sz w:val="40"/>
          <w:szCs w:val="40"/>
        </w:rPr>
      </w:pPr>
    </w:p>
    <w:p w:rsidR="00E81334" w:rsidRDefault="00102EC2" w:rsidP="00E81334">
      <w:pPr>
        <w:pStyle w:val="Antworten"/>
        <w:spacing w:before="240"/>
        <w:ind w:left="0"/>
        <w:rPr>
          <w:rFonts w:cs="Arial"/>
          <w:sz w:val="40"/>
          <w:szCs w:val="40"/>
        </w:rPr>
      </w:pPr>
      <w:r w:rsidRPr="00E81334">
        <w:rPr>
          <w:rFonts w:cs="Arial"/>
          <w:sz w:val="40"/>
          <w:szCs w:val="40"/>
        </w:rPr>
        <w:t>Inzidenz=RKI-Wert Stadt Schweinfurt</w:t>
      </w:r>
    </w:p>
    <w:p w:rsidR="00B31190" w:rsidRPr="00B31190" w:rsidRDefault="00B31190" w:rsidP="00B31190">
      <w:pPr>
        <w:pStyle w:val="Listenabsatz"/>
        <w:numPr>
          <w:ilvl w:val="0"/>
          <w:numId w:val="40"/>
        </w:numPr>
        <w:rPr>
          <w:rFonts w:cs="Arial"/>
          <w:b/>
          <w:i/>
          <w:color w:val="000000"/>
          <w:sz w:val="28"/>
          <w:szCs w:val="28"/>
        </w:rPr>
      </w:pPr>
      <w:r w:rsidRPr="00B31190">
        <w:rPr>
          <w:rFonts w:cs="Arial"/>
          <w:b/>
          <w:i/>
          <w:color w:val="000000"/>
          <w:sz w:val="28"/>
          <w:szCs w:val="28"/>
        </w:rPr>
        <w:lastRenderedPageBreak/>
        <w:t>Geltungsbereich</w:t>
      </w:r>
    </w:p>
    <w:p w:rsidR="00B31190" w:rsidRPr="00B31190" w:rsidRDefault="00B31190" w:rsidP="00B31190">
      <w:pPr>
        <w:ind w:left="360"/>
        <w:rPr>
          <w:rFonts w:cs="Arial"/>
          <w:sz w:val="28"/>
          <w:szCs w:val="28"/>
        </w:rPr>
      </w:pPr>
    </w:p>
    <w:p w:rsidR="00B31190" w:rsidRPr="00B31190" w:rsidRDefault="00B31190" w:rsidP="00B31190">
      <w:pPr>
        <w:pStyle w:val="Listenabsatz"/>
        <w:numPr>
          <w:ilvl w:val="0"/>
          <w:numId w:val="34"/>
        </w:numPr>
        <w:rPr>
          <w:rFonts w:cs="Arial"/>
          <w:b/>
          <w:color w:val="000000"/>
          <w:sz w:val="28"/>
          <w:szCs w:val="28"/>
        </w:rPr>
      </w:pPr>
      <w:r w:rsidRPr="00B31190">
        <w:rPr>
          <w:rFonts w:cs="Arial"/>
          <w:b/>
          <w:color w:val="000000"/>
          <w:sz w:val="28"/>
          <w:szCs w:val="28"/>
        </w:rPr>
        <w:t>Personenbezogen</w:t>
      </w:r>
    </w:p>
    <w:p w:rsidR="00B31190" w:rsidRPr="00B31190" w:rsidRDefault="00B31190" w:rsidP="00B31190">
      <w:pPr>
        <w:pStyle w:val="Listenabsatz"/>
        <w:rPr>
          <w:rFonts w:cs="Arial"/>
          <w:sz w:val="28"/>
          <w:szCs w:val="28"/>
        </w:rPr>
      </w:pPr>
    </w:p>
    <w:p w:rsidR="004D288A" w:rsidRDefault="00B31190" w:rsidP="00B31190">
      <w:pPr>
        <w:jc w:val="left"/>
        <w:rPr>
          <w:rFonts w:cs="Arial"/>
          <w:color w:val="000000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D</w:t>
      </w:r>
      <w:r>
        <w:rPr>
          <w:rFonts w:cs="Arial"/>
          <w:color w:val="000000"/>
          <w:sz w:val="28"/>
          <w:szCs w:val="28"/>
        </w:rPr>
        <w:t xml:space="preserve">ie maximale Anzahl </w:t>
      </w:r>
      <w:r w:rsidR="004D288A">
        <w:rPr>
          <w:rFonts w:cs="Arial"/>
          <w:color w:val="000000"/>
          <w:sz w:val="28"/>
          <w:szCs w:val="28"/>
        </w:rPr>
        <w:t xml:space="preserve">beträgt insgesamt </w:t>
      </w:r>
      <w:r w:rsidR="004D288A" w:rsidRPr="00B31190">
        <w:rPr>
          <w:rFonts w:cs="Arial"/>
          <w:color w:val="000000"/>
          <w:sz w:val="28"/>
          <w:szCs w:val="28"/>
        </w:rPr>
        <w:t xml:space="preserve">bei </w:t>
      </w:r>
      <w:proofErr w:type="gramStart"/>
      <w:r w:rsidR="00F70885">
        <w:rPr>
          <w:rFonts w:cs="Arial"/>
          <w:color w:val="000000"/>
          <w:sz w:val="28"/>
          <w:szCs w:val="28"/>
        </w:rPr>
        <w:t xml:space="preserve">den </w:t>
      </w:r>
      <w:r w:rsidR="004D288A">
        <w:rPr>
          <w:rFonts w:cs="Arial"/>
          <w:color w:val="000000"/>
          <w:sz w:val="28"/>
          <w:szCs w:val="28"/>
        </w:rPr>
        <w:t>Bayer</w:t>
      </w:r>
      <w:proofErr w:type="gramEnd"/>
      <w:r w:rsidR="004D288A">
        <w:rPr>
          <w:rFonts w:cs="Arial"/>
          <w:color w:val="000000"/>
          <w:sz w:val="28"/>
          <w:szCs w:val="28"/>
        </w:rPr>
        <w:t>. Meisterschaften 2021 (Regatta) 700 Personen.</w:t>
      </w:r>
    </w:p>
    <w:p w:rsidR="004D288A" w:rsidRDefault="004D288A" w:rsidP="00B31190">
      <w:pPr>
        <w:jc w:val="left"/>
        <w:rPr>
          <w:rFonts w:cs="Arial"/>
          <w:color w:val="000000"/>
          <w:sz w:val="28"/>
          <w:szCs w:val="28"/>
        </w:rPr>
      </w:pPr>
    </w:p>
    <w:p w:rsidR="00B31190" w:rsidRPr="00B31190" w:rsidRDefault="00B31190" w:rsidP="00B31190">
      <w:pPr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Diese erhalten nach einer Akkreditierung Zugang zum Regattagelände.</w:t>
      </w:r>
    </w:p>
    <w:p w:rsidR="00B31190" w:rsidRPr="00B31190" w:rsidRDefault="00B31190" w:rsidP="00B31190">
      <w:pPr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Voraussetzung für die Akkred</w:t>
      </w:r>
      <w:r w:rsidR="00F70885">
        <w:rPr>
          <w:rFonts w:cs="Arial"/>
          <w:color w:val="000000"/>
          <w:sz w:val="28"/>
          <w:szCs w:val="28"/>
        </w:rPr>
        <w:t>itierung ist das Vorliegen eines schriftlichen n</w:t>
      </w:r>
      <w:r w:rsidR="00F70885">
        <w:rPr>
          <w:rFonts w:cs="Arial"/>
          <w:color w:val="000000"/>
          <w:sz w:val="28"/>
          <w:szCs w:val="28"/>
        </w:rPr>
        <w:t>e</w:t>
      </w:r>
      <w:r w:rsidR="00F70885">
        <w:rPr>
          <w:rFonts w:cs="Arial"/>
          <w:color w:val="000000"/>
          <w:sz w:val="28"/>
          <w:szCs w:val="28"/>
        </w:rPr>
        <w:t xml:space="preserve">gativen Tests (PCR-Test oder POC-Antigen-Schnelltest, der nicht älter als 24 Stunden bei der Anreise sein darf), der </w:t>
      </w:r>
      <w:r w:rsidRPr="00B31190">
        <w:rPr>
          <w:rFonts w:cs="Arial"/>
          <w:color w:val="000000"/>
          <w:sz w:val="28"/>
          <w:szCs w:val="28"/>
        </w:rPr>
        <w:t>Einverständniserklärung zum Hygi</w:t>
      </w:r>
      <w:r w:rsidRPr="00B31190">
        <w:rPr>
          <w:rFonts w:cs="Arial"/>
          <w:color w:val="000000"/>
          <w:sz w:val="28"/>
          <w:szCs w:val="28"/>
        </w:rPr>
        <w:t>e</w:t>
      </w:r>
      <w:r w:rsidRPr="00B31190">
        <w:rPr>
          <w:rFonts w:cs="Arial"/>
          <w:color w:val="000000"/>
          <w:sz w:val="28"/>
          <w:szCs w:val="28"/>
        </w:rPr>
        <w:t>nekonzept samt Eigenerklärung über die G</w:t>
      </w:r>
      <w:r w:rsidR="00EF4C5F">
        <w:rPr>
          <w:rFonts w:cs="Arial"/>
          <w:color w:val="000000"/>
          <w:sz w:val="28"/>
          <w:szCs w:val="28"/>
        </w:rPr>
        <w:t>esundheit hinsichtlich Symptome</w:t>
      </w:r>
      <w:r w:rsidRPr="00B31190">
        <w:rPr>
          <w:rFonts w:cs="Arial"/>
          <w:color w:val="000000"/>
          <w:sz w:val="28"/>
          <w:szCs w:val="28"/>
        </w:rPr>
        <w:t xml:space="preserve"> einer Covid19-Erkrankung und keinem Kontakt zu einem Erkrankten und e</w:t>
      </w:r>
      <w:r w:rsidRPr="00B31190">
        <w:rPr>
          <w:rFonts w:cs="Arial"/>
          <w:color w:val="000000"/>
          <w:sz w:val="28"/>
          <w:szCs w:val="28"/>
        </w:rPr>
        <w:t>i</w:t>
      </w:r>
      <w:r w:rsidRPr="00B31190">
        <w:rPr>
          <w:rFonts w:cs="Arial"/>
          <w:color w:val="000000"/>
          <w:sz w:val="28"/>
          <w:szCs w:val="28"/>
        </w:rPr>
        <w:t>nem Aufenthalt in einem Risikogebiet in den letzten 14 Tagen. Die Zusti</w:t>
      </w:r>
      <w:r w:rsidRPr="00B31190">
        <w:rPr>
          <w:rFonts w:cs="Arial"/>
          <w:color w:val="000000"/>
          <w:sz w:val="28"/>
          <w:szCs w:val="28"/>
        </w:rPr>
        <w:t>m</w:t>
      </w:r>
      <w:r w:rsidRPr="00B31190">
        <w:rPr>
          <w:rFonts w:cs="Arial"/>
          <w:color w:val="000000"/>
          <w:sz w:val="28"/>
          <w:szCs w:val="28"/>
        </w:rPr>
        <w:t>mung wird durch Ausfüllen und Unterschreiben eines Erfassungsbogens mit den persönlichen Kontaktdaten erteilt.</w:t>
      </w:r>
    </w:p>
    <w:p w:rsidR="00B31190" w:rsidRPr="00B31190" w:rsidRDefault="00B31190" w:rsidP="00B31190">
      <w:pPr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Der Veranstalter kann nur die erlaubte Höchstzahl von Teilnehmer/-innen a</w:t>
      </w:r>
      <w:r w:rsidRPr="00B31190">
        <w:rPr>
          <w:rFonts w:cs="Arial"/>
          <w:color w:val="000000"/>
          <w:sz w:val="28"/>
          <w:szCs w:val="28"/>
        </w:rPr>
        <w:t>k</w:t>
      </w:r>
      <w:r w:rsidRPr="00B31190">
        <w:rPr>
          <w:rFonts w:cs="Arial"/>
          <w:color w:val="000000"/>
          <w:sz w:val="28"/>
          <w:szCs w:val="28"/>
        </w:rPr>
        <w:t>kreditieren und muss, falls die Meldezahlen unerwartet höher werden, Me</w:t>
      </w:r>
      <w:r w:rsidRPr="00B31190">
        <w:rPr>
          <w:rFonts w:cs="Arial"/>
          <w:color w:val="000000"/>
          <w:sz w:val="28"/>
          <w:szCs w:val="28"/>
        </w:rPr>
        <w:t>l</w:t>
      </w:r>
      <w:r w:rsidRPr="00B31190">
        <w:rPr>
          <w:rFonts w:cs="Arial"/>
          <w:color w:val="000000"/>
          <w:sz w:val="28"/>
          <w:szCs w:val="28"/>
        </w:rPr>
        <w:t>dungen zurückweisen.</w:t>
      </w:r>
    </w:p>
    <w:p w:rsidR="004D288A" w:rsidRDefault="004D288A" w:rsidP="00B31190">
      <w:pPr>
        <w:jc w:val="left"/>
        <w:rPr>
          <w:rFonts w:cs="Arial"/>
          <w:color w:val="000000"/>
          <w:sz w:val="28"/>
          <w:szCs w:val="28"/>
        </w:rPr>
      </w:pPr>
    </w:p>
    <w:p w:rsidR="004D288A" w:rsidRDefault="004D288A" w:rsidP="004D288A">
      <w:pPr>
        <w:jc w:val="lef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Zugelassen sind Sportler, </w:t>
      </w:r>
      <w:r w:rsidRPr="00B31190">
        <w:rPr>
          <w:rFonts w:cs="Arial"/>
          <w:color w:val="000000"/>
          <w:sz w:val="28"/>
          <w:szCs w:val="28"/>
        </w:rPr>
        <w:t>Betreuer,</w:t>
      </w:r>
      <w:r>
        <w:rPr>
          <w:rFonts w:cs="Arial"/>
          <w:color w:val="000000"/>
          <w:sz w:val="28"/>
          <w:szCs w:val="28"/>
        </w:rPr>
        <w:t xml:space="preserve"> </w:t>
      </w:r>
      <w:r w:rsidRPr="00B31190">
        <w:rPr>
          <w:rFonts w:cs="Arial"/>
          <w:color w:val="000000"/>
          <w:sz w:val="28"/>
          <w:szCs w:val="28"/>
        </w:rPr>
        <w:t>Trainer, Schiedsrichter, Vertreter des Bayerischen Ruderverbands (BRV) und des Deutschen Ruderverbands (DRV)</w:t>
      </w:r>
      <w:r>
        <w:rPr>
          <w:rFonts w:cs="Arial"/>
          <w:color w:val="000000"/>
          <w:sz w:val="28"/>
          <w:szCs w:val="28"/>
        </w:rPr>
        <w:t xml:space="preserve">, </w:t>
      </w:r>
      <w:r w:rsidRPr="00B31190">
        <w:rPr>
          <w:rFonts w:cs="Arial"/>
          <w:color w:val="000000"/>
          <w:sz w:val="28"/>
          <w:szCs w:val="28"/>
        </w:rPr>
        <w:t xml:space="preserve">Mitglieder des </w:t>
      </w:r>
      <w:r>
        <w:rPr>
          <w:rFonts w:cs="Arial"/>
          <w:color w:val="000000"/>
          <w:sz w:val="28"/>
          <w:szCs w:val="28"/>
        </w:rPr>
        <w:t>Schweinfurter Ruder-Clubs, sowie das Organisation</w:t>
      </w:r>
      <w:r>
        <w:rPr>
          <w:rFonts w:cs="Arial"/>
          <w:color w:val="000000"/>
          <w:sz w:val="28"/>
          <w:szCs w:val="28"/>
        </w:rPr>
        <w:t>s</w:t>
      </w:r>
      <w:r>
        <w:rPr>
          <w:rFonts w:cs="Arial"/>
          <w:color w:val="000000"/>
          <w:sz w:val="28"/>
          <w:szCs w:val="28"/>
        </w:rPr>
        <w:t>team des Veranstalters.</w:t>
      </w:r>
    </w:p>
    <w:p w:rsidR="000A3BFF" w:rsidRDefault="000A3BFF" w:rsidP="004D288A">
      <w:pPr>
        <w:jc w:val="left"/>
        <w:rPr>
          <w:rFonts w:cs="Arial"/>
          <w:color w:val="000000"/>
          <w:sz w:val="28"/>
          <w:szCs w:val="28"/>
        </w:rPr>
      </w:pPr>
    </w:p>
    <w:p w:rsidR="004D288A" w:rsidRPr="00B31190" w:rsidRDefault="004D288A" w:rsidP="004D288A">
      <w:pPr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Sonstige Personen wie z.B. Zuschauer haben keinen Zutritt zum Regattag</w:t>
      </w:r>
      <w:r w:rsidRPr="00B31190">
        <w:rPr>
          <w:rFonts w:cs="Arial"/>
          <w:color w:val="000000"/>
          <w:sz w:val="28"/>
          <w:szCs w:val="28"/>
        </w:rPr>
        <w:t>e</w:t>
      </w:r>
      <w:r w:rsidRPr="00B31190">
        <w:rPr>
          <w:rFonts w:cs="Arial"/>
          <w:color w:val="000000"/>
          <w:sz w:val="28"/>
          <w:szCs w:val="28"/>
        </w:rPr>
        <w:t>lände.</w:t>
      </w:r>
    </w:p>
    <w:p w:rsidR="000A3BFF" w:rsidRDefault="000A3BFF" w:rsidP="004D288A">
      <w:pPr>
        <w:jc w:val="left"/>
        <w:rPr>
          <w:rFonts w:cs="Arial"/>
          <w:color w:val="000000"/>
          <w:sz w:val="28"/>
          <w:szCs w:val="28"/>
        </w:rPr>
      </w:pPr>
    </w:p>
    <w:p w:rsidR="00B31190" w:rsidRPr="000A3BFF" w:rsidRDefault="00B31190" w:rsidP="000A3BFF">
      <w:pPr>
        <w:pStyle w:val="Listenabsatz"/>
        <w:numPr>
          <w:ilvl w:val="0"/>
          <w:numId w:val="34"/>
        </w:numPr>
        <w:jc w:val="left"/>
        <w:rPr>
          <w:rFonts w:cs="Arial"/>
          <w:sz w:val="28"/>
          <w:szCs w:val="28"/>
        </w:rPr>
      </w:pPr>
      <w:r w:rsidRPr="000A3BFF">
        <w:rPr>
          <w:rFonts w:cs="Arial"/>
          <w:b/>
          <w:color w:val="000000"/>
          <w:sz w:val="28"/>
          <w:szCs w:val="28"/>
        </w:rPr>
        <w:t>Räumlich</w:t>
      </w:r>
    </w:p>
    <w:p w:rsidR="000A3BFF" w:rsidRPr="000A3BFF" w:rsidRDefault="000A3BFF" w:rsidP="000A3BFF">
      <w:pPr>
        <w:pStyle w:val="Listenabsatz"/>
        <w:jc w:val="left"/>
        <w:rPr>
          <w:rFonts w:cs="Arial"/>
          <w:sz w:val="28"/>
          <w:szCs w:val="28"/>
        </w:rPr>
      </w:pPr>
    </w:p>
    <w:p w:rsidR="00B31190" w:rsidRPr="00B31190" w:rsidRDefault="00B31190" w:rsidP="00B31190">
      <w:pPr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 xml:space="preserve">Die folgenden Regeln gelten für das gesamte Regattagelände (Zutritt nur für </w:t>
      </w:r>
      <w:r w:rsidR="000A3BFF">
        <w:rPr>
          <w:rFonts w:cs="Arial"/>
          <w:color w:val="000000"/>
          <w:sz w:val="28"/>
          <w:szCs w:val="28"/>
        </w:rPr>
        <w:t>A</w:t>
      </w:r>
      <w:r w:rsidRPr="00B31190">
        <w:rPr>
          <w:rFonts w:cs="Arial"/>
          <w:color w:val="000000"/>
          <w:sz w:val="28"/>
          <w:szCs w:val="28"/>
        </w:rPr>
        <w:t>kkreditierte</w:t>
      </w:r>
      <w:r w:rsidR="00EF4C5F">
        <w:rPr>
          <w:rFonts w:cs="Arial"/>
          <w:color w:val="000000"/>
          <w:sz w:val="28"/>
          <w:szCs w:val="28"/>
        </w:rPr>
        <w:t>)</w:t>
      </w:r>
      <w:r w:rsidRPr="00B31190">
        <w:rPr>
          <w:rFonts w:cs="Arial"/>
          <w:color w:val="000000"/>
          <w:sz w:val="28"/>
          <w:szCs w:val="28"/>
        </w:rPr>
        <w:t>.</w:t>
      </w:r>
    </w:p>
    <w:p w:rsidR="000A3BFF" w:rsidRDefault="000A3BFF" w:rsidP="00B31190">
      <w:pPr>
        <w:jc w:val="left"/>
        <w:rPr>
          <w:rFonts w:cs="Arial"/>
          <w:color w:val="000000"/>
          <w:sz w:val="28"/>
          <w:szCs w:val="28"/>
        </w:rPr>
      </w:pPr>
    </w:p>
    <w:p w:rsidR="00B31190" w:rsidRPr="00B31190" w:rsidRDefault="00B31190" w:rsidP="00B31190">
      <w:pPr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Dieses Gelände umfasst:</w:t>
      </w:r>
    </w:p>
    <w:p w:rsidR="00B23662" w:rsidRDefault="00B31190" w:rsidP="00B23662">
      <w:pPr>
        <w:numPr>
          <w:ilvl w:val="0"/>
          <w:numId w:val="28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 xml:space="preserve">Vereinsgelände des </w:t>
      </w:r>
      <w:r w:rsidR="000A3BFF">
        <w:rPr>
          <w:rFonts w:cs="Arial"/>
          <w:color w:val="000000"/>
          <w:sz w:val="28"/>
          <w:szCs w:val="28"/>
        </w:rPr>
        <w:t xml:space="preserve">Schweinfurter Ruder-Clubs mit Regattabüro, Regattakasse, </w:t>
      </w:r>
      <w:proofErr w:type="spellStart"/>
      <w:r w:rsidR="000A3BFF">
        <w:rPr>
          <w:rFonts w:cs="Arial"/>
          <w:color w:val="000000"/>
          <w:sz w:val="28"/>
          <w:szCs w:val="28"/>
        </w:rPr>
        <w:t>Zielhaus</w:t>
      </w:r>
      <w:proofErr w:type="spellEnd"/>
      <w:r w:rsidR="000A3BFF">
        <w:rPr>
          <w:rFonts w:cs="Arial"/>
          <w:color w:val="000000"/>
          <w:sz w:val="28"/>
          <w:szCs w:val="28"/>
        </w:rPr>
        <w:t>, Bootshallen, Umkleiden, Toiletten</w:t>
      </w:r>
    </w:p>
    <w:p w:rsidR="000A3BFF" w:rsidRPr="00B23662" w:rsidRDefault="000A3BFF" w:rsidP="00B23662">
      <w:pPr>
        <w:numPr>
          <w:ilvl w:val="0"/>
          <w:numId w:val="28"/>
        </w:numPr>
        <w:suppressAutoHyphens/>
        <w:jc w:val="left"/>
        <w:rPr>
          <w:rFonts w:cs="Arial"/>
          <w:sz w:val="28"/>
          <w:szCs w:val="28"/>
        </w:rPr>
      </w:pPr>
      <w:r w:rsidRPr="00B23662">
        <w:rPr>
          <w:rFonts w:cs="Arial"/>
          <w:sz w:val="28"/>
          <w:szCs w:val="28"/>
        </w:rPr>
        <w:t>Sattelplatz am Main</w:t>
      </w:r>
    </w:p>
    <w:p w:rsidR="000A3BFF" w:rsidRPr="000A3BFF" w:rsidRDefault="00B31190" w:rsidP="00B31190">
      <w:pPr>
        <w:numPr>
          <w:ilvl w:val="0"/>
          <w:numId w:val="28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 xml:space="preserve">Gesamter Regattakurs auf dem Main zwischen </w:t>
      </w:r>
      <w:r w:rsidR="000A3BFF">
        <w:rPr>
          <w:rFonts w:cs="Arial"/>
          <w:color w:val="000000"/>
          <w:sz w:val="28"/>
          <w:szCs w:val="28"/>
        </w:rPr>
        <w:t>km 335,0 oberhalb Start und km 332,5 Maxbrücke Schweinfurt</w:t>
      </w:r>
    </w:p>
    <w:p w:rsidR="000A3BFF" w:rsidRPr="000A3BFF" w:rsidRDefault="00B31190" w:rsidP="00B31190">
      <w:pPr>
        <w:numPr>
          <w:ilvl w:val="0"/>
          <w:numId w:val="28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Startbereich</w:t>
      </w:r>
      <w:r w:rsidR="000A3BFF">
        <w:rPr>
          <w:rFonts w:cs="Arial"/>
          <w:color w:val="000000"/>
          <w:sz w:val="28"/>
          <w:szCs w:val="28"/>
        </w:rPr>
        <w:t xml:space="preserve"> rechtes Mainufer km 332,2</w:t>
      </w:r>
    </w:p>
    <w:p w:rsidR="00E8647A" w:rsidRPr="00B31190" w:rsidRDefault="00E8647A" w:rsidP="00E8647A">
      <w:pPr>
        <w:suppressAutoHyphens/>
        <w:jc w:val="left"/>
        <w:rPr>
          <w:rFonts w:cs="Arial"/>
          <w:sz w:val="28"/>
          <w:szCs w:val="28"/>
        </w:rPr>
      </w:pPr>
    </w:p>
    <w:p w:rsidR="00E8647A" w:rsidRDefault="00E8647A" w:rsidP="00E8647A">
      <w:pPr>
        <w:numPr>
          <w:ilvl w:val="0"/>
          <w:numId w:val="28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Toiletten Pizzeria Sul </w:t>
      </w:r>
      <w:proofErr w:type="spellStart"/>
      <w:r>
        <w:rPr>
          <w:rFonts w:cs="Arial"/>
          <w:color w:val="000000"/>
          <w:sz w:val="28"/>
          <w:szCs w:val="28"/>
        </w:rPr>
        <w:t>Meno</w:t>
      </w:r>
      <w:proofErr w:type="spellEnd"/>
    </w:p>
    <w:p w:rsidR="00E8647A" w:rsidRDefault="00E8647A" w:rsidP="00E8647A">
      <w:pPr>
        <w:pStyle w:val="Listenabsatz"/>
        <w:rPr>
          <w:rFonts w:cs="Arial"/>
          <w:sz w:val="28"/>
          <w:szCs w:val="28"/>
        </w:rPr>
      </w:pPr>
    </w:p>
    <w:p w:rsidR="00E8647A" w:rsidRDefault="00E8647A" w:rsidP="00E8647A">
      <w:pPr>
        <w:numPr>
          <w:ilvl w:val="0"/>
          <w:numId w:val="28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Zeltplatz Wehranlagen/Altstadt mit Umkleide, Duschen, Toiletten</w:t>
      </w:r>
    </w:p>
    <w:p w:rsidR="00E8647A" w:rsidRDefault="00E8647A" w:rsidP="00E8647A">
      <w:pPr>
        <w:pStyle w:val="Listenabsatz"/>
        <w:rPr>
          <w:rFonts w:cs="Arial"/>
          <w:sz w:val="28"/>
          <w:szCs w:val="28"/>
        </w:rPr>
      </w:pPr>
    </w:p>
    <w:p w:rsidR="00B31190" w:rsidRPr="00E8647A" w:rsidRDefault="00B31190" w:rsidP="00E8647A">
      <w:pPr>
        <w:pStyle w:val="Listenabsatz"/>
        <w:numPr>
          <w:ilvl w:val="0"/>
          <w:numId w:val="34"/>
        </w:numPr>
        <w:jc w:val="left"/>
        <w:rPr>
          <w:rFonts w:cs="Arial"/>
          <w:sz w:val="28"/>
          <w:szCs w:val="28"/>
        </w:rPr>
      </w:pPr>
      <w:r w:rsidRPr="00E8647A">
        <w:rPr>
          <w:rFonts w:cs="Arial"/>
          <w:b/>
          <w:color w:val="000000"/>
          <w:sz w:val="28"/>
          <w:szCs w:val="28"/>
        </w:rPr>
        <w:lastRenderedPageBreak/>
        <w:t>Zeitlich</w:t>
      </w:r>
    </w:p>
    <w:p w:rsidR="00E8647A" w:rsidRDefault="00E8647A" w:rsidP="00E8647A">
      <w:pPr>
        <w:jc w:val="left"/>
        <w:rPr>
          <w:rFonts w:cs="Arial"/>
          <w:sz w:val="28"/>
          <w:szCs w:val="28"/>
        </w:rPr>
      </w:pPr>
    </w:p>
    <w:p w:rsidR="00B31190" w:rsidRDefault="00B31190" w:rsidP="00B31190">
      <w:pPr>
        <w:jc w:val="left"/>
        <w:rPr>
          <w:rFonts w:cs="Arial"/>
          <w:color w:val="000000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Die folgenden Regeln gelten ab dem Zeitpunkt der Ankunft auf dem Regatt</w:t>
      </w:r>
      <w:r w:rsidRPr="00B31190">
        <w:rPr>
          <w:rFonts w:cs="Arial"/>
          <w:color w:val="000000"/>
          <w:sz w:val="28"/>
          <w:szCs w:val="28"/>
        </w:rPr>
        <w:t>a</w:t>
      </w:r>
      <w:r w:rsidRPr="00B31190">
        <w:rPr>
          <w:rFonts w:cs="Arial"/>
          <w:color w:val="000000"/>
          <w:sz w:val="28"/>
          <w:szCs w:val="28"/>
        </w:rPr>
        <w:t>gelände bis zum Zeitpunkt der endgültigen Abreise, auch außerhalb des off</w:t>
      </w:r>
      <w:r w:rsidRPr="00B31190">
        <w:rPr>
          <w:rFonts w:cs="Arial"/>
          <w:color w:val="000000"/>
          <w:sz w:val="28"/>
          <w:szCs w:val="28"/>
        </w:rPr>
        <w:t>i</w:t>
      </w:r>
      <w:r w:rsidRPr="00B31190">
        <w:rPr>
          <w:rFonts w:cs="Arial"/>
          <w:color w:val="000000"/>
          <w:sz w:val="28"/>
          <w:szCs w:val="28"/>
        </w:rPr>
        <w:t>ziell angekündigten Trainings- und Wettkampfplans.</w:t>
      </w:r>
    </w:p>
    <w:p w:rsidR="00E8647A" w:rsidRDefault="00E8647A" w:rsidP="00B31190">
      <w:pPr>
        <w:jc w:val="left"/>
        <w:rPr>
          <w:rFonts w:cs="Arial"/>
          <w:color w:val="000000"/>
          <w:sz w:val="28"/>
          <w:szCs w:val="28"/>
        </w:rPr>
      </w:pPr>
    </w:p>
    <w:p w:rsidR="00B31190" w:rsidRPr="00E8647A" w:rsidRDefault="00B31190" w:rsidP="00E8647A">
      <w:pPr>
        <w:pStyle w:val="Listenabsatz"/>
        <w:numPr>
          <w:ilvl w:val="0"/>
          <w:numId w:val="40"/>
        </w:numPr>
        <w:jc w:val="left"/>
        <w:rPr>
          <w:rFonts w:cs="Arial"/>
          <w:sz w:val="28"/>
          <w:szCs w:val="28"/>
        </w:rPr>
      </w:pPr>
      <w:r w:rsidRPr="00E8647A">
        <w:rPr>
          <w:rFonts w:cs="Arial"/>
          <w:b/>
          <w:i/>
          <w:color w:val="000000"/>
          <w:sz w:val="28"/>
          <w:szCs w:val="28"/>
        </w:rPr>
        <w:t xml:space="preserve"> Allgemeine Bestimmunge</w:t>
      </w:r>
      <w:r w:rsidR="00E8647A">
        <w:rPr>
          <w:rFonts w:cs="Arial"/>
          <w:b/>
          <w:i/>
          <w:color w:val="000000"/>
          <w:sz w:val="28"/>
          <w:szCs w:val="28"/>
        </w:rPr>
        <w:t xml:space="preserve">n für Teilnehmer/-innen und das </w:t>
      </w:r>
      <w:proofErr w:type="spellStart"/>
      <w:r w:rsidR="00E8647A">
        <w:rPr>
          <w:rFonts w:cs="Arial"/>
          <w:b/>
          <w:i/>
          <w:color w:val="000000"/>
          <w:sz w:val="28"/>
          <w:szCs w:val="28"/>
        </w:rPr>
        <w:t>Orga</w:t>
      </w:r>
      <w:proofErr w:type="spellEnd"/>
      <w:r w:rsidR="00E8647A">
        <w:rPr>
          <w:rFonts w:cs="Arial"/>
          <w:b/>
          <w:i/>
          <w:color w:val="000000"/>
          <w:sz w:val="28"/>
          <w:szCs w:val="28"/>
        </w:rPr>
        <w:t>-Team des Schweinfurter Ruder-Club Frankens.</w:t>
      </w:r>
    </w:p>
    <w:p w:rsidR="00E8647A" w:rsidRDefault="00E8647A" w:rsidP="00E8647A">
      <w:pPr>
        <w:jc w:val="left"/>
        <w:rPr>
          <w:rFonts w:cs="Arial"/>
          <w:sz w:val="28"/>
          <w:szCs w:val="28"/>
        </w:rPr>
      </w:pPr>
    </w:p>
    <w:p w:rsidR="00B31190" w:rsidRPr="00B31190" w:rsidRDefault="00B31190" w:rsidP="00B31190">
      <w:pPr>
        <w:numPr>
          <w:ilvl w:val="0"/>
          <w:numId w:val="29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Ausschluss von der Teilnahme:</w:t>
      </w:r>
    </w:p>
    <w:p w:rsidR="00B31190" w:rsidRPr="00B31190" w:rsidRDefault="00B31190" w:rsidP="00B31190">
      <w:pPr>
        <w:numPr>
          <w:ilvl w:val="1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>Teilnehmer/-innen, bei denen Covid19-Symptome auftreten, dürfen nicht an der Regatta teilnehmen, das Regattagelände nicht betreten und müssen isoliert bleiben sowie einen Arzt konsultieren und seinen Anweisungen folgen.</w:t>
      </w:r>
    </w:p>
    <w:p w:rsidR="00B31190" w:rsidRPr="00B31190" w:rsidRDefault="00B31190" w:rsidP="00B31190">
      <w:pPr>
        <w:numPr>
          <w:ilvl w:val="1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 xml:space="preserve">Dies gilt auch nach einem persönlichen Kontakt mit einem Dritten mit Covid19- Symptomen innerhalb der letzten 14 Tage vor der Regatta, sowie für Teilnehmer/-innen, die innerhalb der letzten 14 Tage vor Regattastart in einem Risikogebiet waren. </w:t>
      </w:r>
      <w:r w:rsidRPr="00B31190">
        <w:rPr>
          <w:rFonts w:cs="Arial"/>
          <w:sz w:val="28"/>
          <w:szCs w:val="28"/>
        </w:rPr>
        <w:t>Die Liste der Risikogebiete wird in der jeweils gültigen Fassung auf der Webseite der zuständigen Behörden veröffentlicht.</w:t>
      </w:r>
    </w:p>
    <w:p w:rsidR="00E8647A" w:rsidRPr="00E8647A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color w:val="000000"/>
          <w:sz w:val="28"/>
          <w:szCs w:val="28"/>
        </w:rPr>
        <w:t xml:space="preserve">Der Regattaarzt </w:t>
      </w:r>
      <w:r w:rsidR="00E8647A">
        <w:rPr>
          <w:rFonts w:cs="Arial"/>
          <w:color w:val="000000"/>
          <w:sz w:val="28"/>
          <w:szCs w:val="28"/>
        </w:rPr>
        <w:t>(Liste der Ärzte mit Telefon-Nr. ist veröffentlicht)</w:t>
      </w:r>
    </w:p>
    <w:p w:rsidR="00B31190" w:rsidRPr="00E8647A" w:rsidRDefault="00B31190" w:rsidP="00E8647A">
      <w:pPr>
        <w:suppressAutoHyphens/>
        <w:ind w:left="720"/>
        <w:jc w:val="left"/>
        <w:rPr>
          <w:rFonts w:cs="Arial"/>
          <w:sz w:val="28"/>
          <w:szCs w:val="28"/>
        </w:rPr>
      </w:pPr>
      <w:r w:rsidRPr="00E8647A">
        <w:rPr>
          <w:rFonts w:cs="Arial"/>
          <w:color w:val="000000"/>
          <w:sz w:val="28"/>
          <w:szCs w:val="28"/>
        </w:rPr>
        <w:t xml:space="preserve">muss </w:t>
      </w:r>
      <w:r w:rsidRPr="00E8647A">
        <w:rPr>
          <w:rFonts w:cs="Arial"/>
          <w:sz w:val="28"/>
          <w:szCs w:val="28"/>
        </w:rPr>
        <w:t xml:space="preserve">bei allen Erkrankungsfällen oder dem Verdacht auf Covid19-Symptome im Vorfeld oder vor Ort kontaktiert werden. Er kann bei Verdacht entsprechende Untersuchungen z.B. </w:t>
      </w:r>
      <w:r w:rsidR="00E8647A">
        <w:rPr>
          <w:rFonts w:cs="Arial"/>
          <w:sz w:val="28"/>
          <w:szCs w:val="28"/>
        </w:rPr>
        <w:t>im Krankenhaus v</w:t>
      </w:r>
      <w:r w:rsidRPr="00E8647A">
        <w:rPr>
          <w:rFonts w:cs="Arial"/>
          <w:sz w:val="28"/>
          <w:szCs w:val="28"/>
        </w:rPr>
        <w:t>eranlassen bzw. vorschlagen und entscheidet alleine und endgültig über die Akkreditierung.</w:t>
      </w:r>
    </w:p>
    <w:p w:rsidR="00B31190" w:rsidRPr="00B31190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Vereine, in deren Stadt- oder Landkreis es zu einem Wiederauftreten von Covid19 mit Neuerkrankungen nach der RKI-Statistik von über </w:t>
      </w:r>
      <w:r w:rsidR="00E8647A">
        <w:rPr>
          <w:rFonts w:cs="Arial"/>
          <w:sz w:val="28"/>
          <w:szCs w:val="28"/>
        </w:rPr>
        <w:t>100</w:t>
      </w:r>
      <w:r w:rsidRPr="00B31190">
        <w:rPr>
          <w:rFonts w:cs="Arial"/>
          <w:sz w:val="28"/>
          <w:szCs w:val="28"/>
        </w:rPr>
        <w:t xml:space="preserve"> Fällen/100.000 Einwohner in den letzten 7 Tagen vor der Regatta gekommen ist, kontaktieren ebenfalls den Regattaarzt, damit eine Risikobeurteilung erfolgen kann.</w:t>
      </w:r>
    </w:p>
    <w:p w:rsidR="00B31190" w:rsidRPr="00B31190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Falls bei einem Teilnehmer Covid19 Symptome oder eine Erkrankung während oder bis zu 14 Tage nach der Regatta auftreten, muss der Obmann die Regattaleitung informieren.</w:t>
      </w:r>
    </w:p>
    <w:p w:rsidR="00B31190" w:rsidRPr="00B31190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Im Falle einer bestätigten Infektion während oder bis zu 14 Tagen nach der Regatta informiert die </w:t>
      </w:r>
      <w:r w:rsidR="00F5522A">
        <w:rPr>
          <w:rFonts w:cs="Arial"/>
          <w:sz w:val="28"/>
          <w:szCs w:val="28"/>
        </w:rPr>
        <w:t xml:space="preserve">Regattaleitung alle </w:t>
      </w:r>
      <w:proofErr w:type="spellStart"/>
      <w:r w:rsidR="00F5522A">
        <w:rPr>
          <w:rFonts w:cs="Arial"/>
          <w:sz w:val="28"/>
          <w:szCs w:val="28"/>
        </w:rPr>
        <w:t>Obleute</w:t>
      </w:r>
      <w:proofErr w:type="spellEnd"/>
      <w:r w:rsidR="00F5522A">
        <w:rPr>
          <w:rFonts w:cs="Arial"/>
          <w:sz w:val="28"/>
          <w:szCs w:val="28"/>
        </w:rPr>
        <w:t xml:space="preserve">, sowie alle sonstigen </w:t>
      </w:r>
      <w:proofErr w:type="gramStart"/>
      <w:r w:rsidR="00F5522A">
        <w:rPr>
          <w:rFonts w:cs="Arial"/>
          <w:sz w:val="28"/>
          <w:szCs w:val="28"/>
        </w:rPr>
        <w:t xml:space="preserve">Akkreditierten </w:t>
      </w:r>
      <w:r w:rsidRPr="00B31190">
        <w:rPr>
          <w:rFonts w:cs="Arial"/>
          <w:sz w:val="28"/>
          <w:szCs w:val="28"/>
        </w:rPr>
        <w:t>.</w:t>
      </w:r>
      <w:proofErr w:type="gramEnd"/>
      <w:r w:rsidRPr="00B31190">
        <w:rPr>
          <w:rFonts w:cs="Arial"/>
          <w:sz w:val="28"/>
          <w:szCs w:val="28"/>
        </w:rPr>
        <w:t xml:space="preserve"> Der jeweilige Obmann bleibt der zentrale Kontakt aller teilnehmenden Vereine für die Regattaleitung.</w:t>
      </w:r>
    </w:p>
    <w:p w:rsidR="00B31190" w:rsidRPr="00B31190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Häufigste Symptome im Zusammenhang mit Covid19 sind Fieber, trockener Husten und Müdigkeit. Schwere Symptome sind Atembeschwerden oder Kurzatmigkeit, Schmerzen oder Druckgefühl im Brustbereich oder Geruchs- und/oder Geschmacksverlust.</w:t>
      </w:r>
    </w:p>
    <w:p w:rsidR="00B31190" w:rsidRPr="00B31190" w:rsidRDefault="00FD52B8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Das Tragen einer FFP2 Maske </w:t>
      </w:r>
      <w:r w:rsidR="00B31190" w:rsidRPr="00B31190">
        <w:rPr>
          <w:rFonts w:cs="Arial"/>
          <w:sz w:val="28"/>
          <w:szCs w:val="28"/>
        </w:rPr>
        <w:t xml:space="preserve"> ist während der gesamten Veranstaltung in allen Bereichen des Regattageländes außerhalb der Ruderboote verpflichtend.</w:t>
      </w:r>
    </w:p>
    <w:p w:rsidR="00B31190" w:rsidRPr="00B31190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lastRenderedPageBreak/>
        <w:t>Auf dem gesamten Regattagelände ist möglichst ein Mindestabstand von 1,50 Metern zu anderen Personen einzuhalten. Berührungen (z. B. Händeschütteln oder Umarmungen) sind zu vermeiden.</w:t>
      </w:r>
    </w:p>
    <w:p w:rsidR="00B31190" w:rsidRPr="00B31190" w:rsidRDefault="00B31190" w:rsidP="00B31190">
      <w:pPr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Folgende Regeln für die persönliche Hygiene sind einzuhalten:</w:t>
      </w:r>
    </w:p>
    <w:p w:rsidR="00B31190" w:rsidRPr="00B31190" w:rsidRDefault="00B31190" w:rsidP="00B31190">
      <w:pPr>
        <w:numPr>
          <w:ilvl w:val="1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Hände regelmäßig und ausreichend lange (mindestens 20 Sekunden) mit Wasser und Seife waschen</w:t>
      </w:r>
    </w:p>
    <w:p w:rsidR="00B31190" w:rsidRPr="00B31190" w:rsidRDefault="00B31190" w:rsidP="00B31190">
      <w:pPr>
        <w:numPr>
          <w:ilvl w:val="1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Niesen oder Husten in die Armbeuge oder in ein Taschentuch</w:t>
      </w:r>
    </w:p>
    <w:p w:rsidR="00B31190" w:rsidRPr="00B31190" w:rsidRDefault="00B31190" w:rsidP="00B31190">
      <w:pPr>
        <w:numPr>
          <w:ilvl w:val="1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Hände vom Gesicht fernhalten</w:t>
      </w:r>
    </w:p>
    <w:p w:rsidR="00F5522A" w:rsidRDefault="00B31190" w:rsidP="00F5522A">
      <w:pPr>
        <w:numPr>
          <w:ilvl w:val="1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Händedesinfektionsmittel werden bereitgestellt.</w:t>
      </w:r>
    </w:p>
    <w:p w:rsidR="00B31190" w:rsidRDefault="00B31190" w:rsidP="00F5522A">
      <w:pPr>
        <w:pStyle w:val="Listenabsatz"/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F5522A">
        <w:rPr>
          <w:rFonts w:cs="Arial"/>
          <w:sz w:val="28"/>
          <w:szCs w:val="28"/>
        </w:rPr>
        <w:t>Bei Verstößen geg</w:t>
      </w:r>
      <w:r w:rsidR="00F5522A" w:rsidRPr="00F5522A">
        <w:rPr>
          <w:rFonts w:cs="Arial"/>
          <w:sz w:val="28"/>
          <w:szCs w:val="28"/>
        </w:rPr>
        <w:t>en dieses Hygienekonzept können</w:t>
      </w:r>
      <w:r w:rsidR="00F5522A">
        <w:rPr>
          <w:rFonts w:cs="Arial"/>
          <w:sz w:val="28"/>
          <w:szCs w:val="28"/>
        </w:rPr>
        <w:t xml:space="preserve"> </w:t>
      </w:r>
      <w:r w:rsidRPr="00F5522A">
        <w:rPr>
          <w:rFonts w:cs="Arial"/>
          <w:color w:val="000000"/>
          <w:sz w:val="28"/>
          <w:szCs w:val="28"/>
        </w:rPr>
        <w:t>Teilnehmer/-innen</w:t>
      </w:r>
      <w:r w:rsidRPr="00F5522A">
        <w:rPr>
          <w:rFonts w:cs="Arial"/>
          <w:sz w:val="28"/>
          <w:szCs w:val="28"/>
        </w:rPr>
        <w:t xml:space="preserve"> von der Veranstaltung ausgeschlossen werden.</w:t>
      </w:r>
    </w:p>
    <w:p w:rsidR="00EF4C5F" w:rsidRDefault="00B31190" w:rsidP="00EF4C5F">
      <w:pPr>
        <w:pStyle w:val="Listenabsatz"/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F5522A">
        <w:rPr>
          <w:rFonts w:cs="Arial"/>
          <w:sz w:val="28"/>
          <w:szCs w:val="28"/>
        </w:rPr>
        <w:t xml:space="preserve">Alle </w:t>
      </w:r>
      <w:r w:rsidRPr="00F5522A">
        <w:rPr>
          <w:rFonts w:cs="Arial"/>
          <w:color w:val="000000"/>
          <w:sz w:val="28"/>
          <w:szCs w:val="28"/>
        </w:rPr>
        <w:t>Teilnehmer/-innen</w:t>
      </w:r>
      <w:r w:rsidRPr="00F5522A">
        <w:rPr>
          <w:rFonts w:cs="Arial"/>
          <w:sz w:val="28"/>
          <w:szCs w:val="28"/>
        </w:rPr>
        <w:t xml:space="preserve"> </w:t>
      </w:r>
      <w:proofErr w:type="gramStart"/>
      <w:r w:rsidRPr="00F5522A">
        <w:rPr>
          <w:rFonts w:cs="Arial"/>
          <w:sz w:val="28"/>
          <w:szCs w:val="28"/>
        </w:rPr>
        <w:t>müssen</w:t>
      </w:r>
      <w:proofErr w:type="gramEnd"/>
      <w:r w:rsidRPr="00F5522A">
        <w:rPr>
          <w:rFonts w:cs="Arial"/>
          <w:sz w:val="28"/>
          <w:szCs w:val="28"/>
        </w:rPr>
        <w:t xml:space="preserve"> vor der Regatta eine Einverständniserklärung zur Einhaltung der verbindlichen Regeln bezüglich Covid19 unterschreiben, bei Minderjährigen außerdem noch mindestens ein Erziehungsberechtigter. Die Einverständniserklärungen  werden von den </w:t>
      </w:r>
      <w:proofErr w:type="spellStart"/>
      <w:r w:rsidRPr="00F5522A">
        <w:rPr>
          <w:rFonts w:cs="Arial"/>
          <w:sz w:val="28"/>
          <w:szCs w:val="28"/>
        </w:rPr>
        <w:t>Obleuten</w:t>
      </w:r>
      <w:proofErr w:type="spellEnd"/>
      <w:r w:rsidRPr="00F5522A">
        <w:rPr>
          <w:rFonts w:cs="Arial"/>
          <w:sz w:val="28"/>
          <w:szCs w:val="28"/>
        </w:rPr>
        <w:t xml:space="preserve"> der teilnehmenden Vereine bei den </w:t>
      </w:r>
      <w:r w:rsidRPr="00F5522A">
        <w:rPr>
          <w:rFonts w:cs="Arial"/>
          <w:color w:val="000000"/>
          <w:sz w:val="28"/>
          <w:szCs w:val="28"/>
        </w:rPr>
        <w:t>Teilnehmer/-innen</w:t>
      </w:r>
      <w:r w:rsidRPr="00F5522A">
        <w:rPr>
          <w:rFonts w:cs="Arial"/>
          <w:sz w:val="28"/>
          <w:szCs w:val="28"/>
        </w:rPr>
        <w:t xml:space="preserve"> ihres Vereins eingeholt und bis zum </w:t>
      </w:r>
      <w:r w:rsidR="00F5522A">
        <w:rPr>
          <w:rFonts w:cs="Arial"/>
          <w:sz w:val="28"/>
          <w:szCs w:val="28"/>
        </w:rPr>
        <w:t>20</w:t>
      </w:r>
      <w:r w:rsidRPr="00F5522A">
        <w:rPr>
          <w:rFonts w:cs="Arial"/>
          <w:sz w:val="28"/>
          <w:szCs w:val="28"/>
        </w:rPr>
        <w:t xml:space="preserve">. </w:t>
      </w:r>
      <w:r w:rsidR="00F5522A">
        <w:rPr>
          <w:rFonts w:cs="Arial"/>
          <w:sz w:val="28"/>
          <w:szCs w:val="28"/>
        </w:rPr>
        <w:t xml:space="preserve">Juli </w:t>
      </w:r>
      <w:r w:rsidRPr="00F5522A">
        <w:rPr>
          <w:rFonts w:cs="Arial"/>
          <w:sz w:val="28"/>
          <w:szCs w:val="28"/>
        </w:rPr>
        <w:t>202</w:t>
      </w:r>
      <w:r w:rsidR="00CC7597">
        <w:rPr>
          <w:rFonts w:cs="Arial"/>
          <w:sz w:val="28"/>
          <w:szCs w:val="28"/>
        </w:rPr>
        <w:t>1</w:t>
      </w:r>
      <w:r w:rsidRPr="00F5522A">
        <w:rPr>
          <w:rFonts w:cs="Arial"/>
          <w:sz w:val="28"/>
          <w:szCs w:val="28"/>
        </w:rPr>
        <w:t xml:space="preserve"> </w:t>
      </w:r>
      <w:r w:rsidR="00FF5341">
        <w:rPr>
          <w:rFonts w:cs="Arial"/>
          <w:sz w:val="28"/>
          <w:szCs w:val="28"/>
        </w:rPr>
        <w:t xml:space="preserve">an Christine </w:t>
      </w:r>
      <w:proofErr w:type="spellStart"/>
      <w:r w:rsidR="00FF5341">
        <w:rPr>
          <w:rFonts w:cs="Arial"/>
          <w:sz w:val="28"/>
          <w:szCs w:val="28"/>
        </w:rPr>
        <w:t>Viemann</w:t>
      </w:r>
      <w:proofErr w:type="spellEnd"/>
      <w:r w:rsidR="00CC7597">
        <w:rPr>
          <w:rFonts w:cs="Arial"/>
          <w:sz w:val="28"/>
          <w:szCs w:val="28"/>
        </w:rPr>
        <w:t xml:space="preserve"> </w:t>
      </w:r>
      <w:r w:rsidRPr="00F5522A">
        <w:rPr>
          <w:rFonts w:cs="Arial"/>
          <w:sz w:val="28"/>
          <w:szCs w:val="28"/>
        </w:rPr>
        <w:t xml:space="preserve">(per </w:t>
      </w:r>
      <w:proofErr w:type="spellStart"/>
      <w:r w:rsidRPr="00F5522A">
        <w:rPr>
          <w:rFonts w:cs="Arial"/>
          <w:sz w:val="28"/>
          <w:szCs w:val="28"/>
        </w:rPr>
        <w:t>e-Mail</w:t>
      </w:r>
      <w:proofErr w:type="spellEnd"/>
      <w:r w:rsidRPr="00F5522A">
        <w:rPr>
          <w:rFonts w:cs="Arial"/>
          <w:sz w:val="28"/>
          <w:szCs w:val="28"/>
        </w:rPr>
        <w:t xml:space="preserve"> an </w:t>
      </w:r>
      <w:hyperlink r:id="rId10" w:history="1">
        <w:r w:rsidR="00FF5341" w:rsidRPr="00732D08">
          <w:rPr>
            <w:rStyle w:val="Hyperlink"/>
            <w:rFonts w:cs="Arial"/>
            <w:sz w:val="28"/>
            <w:szCs w:val="28"/>
          </w:rPr>
          <w:t>christine.viemann@t-online.de</w:t>
        </w:r>
      </w:hyperlink>
      <w:r w:rsidR="00FF5341">
        <w:rPr>
          <w:rFonts w:cs="Arial"/>
          <w:sz w:val="28"/>
          <w:szCs w:val="28"/>
        </w:rPr>
        <w:t xml:space="preserve">) </w:t>
      </w:r>
      <w:r w:rsidRPr="00F5522A">
        <w:rPr>
          <w:rFonts w:cs="Arial"/>
          <w:sz w:val="28"/>
          <w:szCs w:val="28"/>
        </w:rPr>
        <w:t>gesendet. Die Einverständniserklärung ist Voraussetzung für die Akkreditierung am Tag der Anreise und den Zutritt zum Regattagelände.</w:t>
      </w:r>
      <w:r w:rsidR="00EF4C5F">
        <w:rPr>
          <w:rFonts w:cs="Arial"/>
          <w:sz w:val="28"/>
          <w:szCs w:val="28"/>
        </w:rPr>
        <w:t xml:space="preserve"> </w:t>
      </w:r>
    </w:p>
    <w:p w:rsidR="00B31190" w:rsidRPr="00EF4C5F" w:rsidRDefault="00B31190" w:rsidP="00EF4C5F">
      <w:pPr>
        <w:pStyle w:val="Listenabsatz"/>
        <w:numPr>
          <w:ilvl w:val="0"/>
          <w:numId w:val="30"/>
        </w:numPr>
        <w:suppressAutoHyphens/>
        <w:jc w:val="left"/>
        <w:rPr>
          <w:rFonts w:cs="Arial"/>
          <w:sz w:val="28"/>
          <w:szCs w:val="28"/>
        </w:rPr>
      </w:pPr>
      <w:r w:rsidRPr="00EF4C5F">
        <w:rPr>
          <w:rFonts w:cs="Arial"/>
          <w:sz w:val="28"/>
          <w:szCs w:val="28"/>
        </w:rPr>
        <w:t xml:space="preserve">Um Kontakt- und Berührungspunkte zu reduzieren, werden alle Türen - außer den Türen zu den Toiletten </w:t>
      </w:r>
      <w:r w:rsidR="00CC7597" w:rsidRPr="00EF4C5F">
        <w:rPr>
          <w:rFonts w:cs="Arial"/>
          <w:sz w:val="28"/>
          <w:szCs w:val="28"/>
        </w:rPr>
        <w:t>–</w:t>
      </w:r>
      <w:r w:rsidRPr="00EF4C5F">
        <w:rPr>
          <w:rFonts w:cs="Arial"/>
          <w:sz w:val="28"/>
          <w:szCs w:val="28"/>
        </w:rPr>
        <w:t xml:space="preserve"> </w:t>
      </w:r>
      <w:r w:rsidR="00CC7597" w:rsidRPr="00EF4C5F">
        <w:rPr>
          <w:rFonts w:cs="Arial"/>
          <w:sz w:val="28"/>
          <w:szCs w:val="28"/>
        </w:rPr>
        <w:t xml:space="preserve">soweit möglich </w:t>
      </w:r>
      <w:r w:rsidRPr="00EF4C5F">
        <w:rPr>
          <w:rFonts w:cs="Arial"/>
          <w:sz w:val="28"/>
          <w:szCs w:val="28"/>
        </w:rPr>
        <w:t>offengehalten.</w:t>
      </w:r>
    </w:p>
    <w:p w:rsidR="00B31190" w:rsidRDefault="00B31190" w:rsidP="00B31190">
      <w:pPr>
        <w:ind w:left="720"/>
        <w:jc w:val="left"/>
        <w:rPr>
          <w:rFonts w:cs="Arial"/>
          <w:sz w:val="28"/>
          <w:szCs w:val="28"/>
        </w:rPr>
      </w:pPr>
    </w:p>
    <w:p w:rsidR="00B31190" w:rsidRPr="00CC7597" w:rsidRDefault="00B31190" w:rsidP="00CC7597">
      <w:pPr>
        <w:pStyle w:val="Listenabsatz"/>
        <w:numPr>
          <w:ilvl w:val="0"/>
          <w:numId w:val="40"/>
        </w:numPr>
        <w:jc w:val="left"/>
        <w:rPr>
          <w:rFonts w:cs="Arial"/>
          <w:sz w:val="28"/>
          <w:szCs w:val="28"/>
        </w:rPr>
      </w:pPr>
      <w:r w:rsidRPr="00CC7597">
        <w:rPr>
          <w:rFonts w:cs="Arial"/>
          <w:b/>
          <w:i/>
          <w:sz w:val="28"/>
          <w:szCs w:val="28"/>
        </w:rPr>
        <w:t>Besondere Bestimmungen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Akkreditierung: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Die Meldung der Sportler zu den Rennen erfolgt über das DRV-Meldeportal oder per E-Mail.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Alle </w:t>
      </w:r>
      <w:r w:rsidRPr="00B31190">
        <w:rPr>
          <w:rFonts w:cs="Arial"/>
          <w:color w:val="000000"/>
          <w:sz w:val="28"/>
          <w:szCs w:val="28"/>
        </w:rPr>
        <w:t>Teilnehmer/-innen</w:t>
      </w:r>
      <w:r w:rsidRPr="00B31190">
        <w:rPr>
          <w:rFonts w:cs="Arial"/>
          <w:sz w:val="28"/>
          <w:szCs w:val="28"/>
        </w:rPr>
        <w:t xml:space="preserve"> inklusive Trainer und Betreuer werden zudem durch die </w:t>
      </w:r>
      <w:proofErr w:type="spellStart"/>
      <w:r w:rsidRPr="00B31190">
        <w:rPr>
          <w:rFonts w:cs="Arial"/>
          <w:sz w:val="28"/>
          <w:szCs w:val="28"/>
        </w:rPr>
        <w:t>Obleute</w:t>
      </w:r>
      <w:proofErr w:type="spellEnd"/>
      <w:r w:rsidRPr="00B31190">
        <w:rPr>
          <w:rFonts w:cs="Arial"/>
          <w:sz w:val="28"/>
          <w:szCs w:val="28"/>
        </w:rPr>
        <w:t xml:space="preserve"> an die Regattaleitung gemeldet, siehe Abschnitt II 12).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Zur Akkreditierung muss der Erfassungsbogen aus Abschnitt </w:t>
      </w:r>
      <w:r w:rsidR="00CC7597">
        <w:rPr>
          <w:rFonts w:cs="Arial"/>
          <w:sz w:val="28"/>
          <w:szCs w:val="28"/>
        </w:rPr>
        <w:t>B 11</w:t>
      </w:r>
      <w:r w:rsidRPr="00B31190">
        <w:rPr>
          <w:rFonts w:cs="Arial"/>
          <w:sz w:val="28"/>
          <w:szCs w:val="28"/>
        </w:rPr>
        <w:t xml:space="preserve"> vorgelegt werden.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Alle dort erfassten </w:t>
      </w:r>
      <w:r w:rsidRPr="00B31190">
        <w:rPr>
          <w:rFonts w:cs="Arial"/>
          <w:color w:val="000000"/>
          <w:sz w:val="28"/>
          <w:szCs w:val="28"/>
        </w:rPr>
        <w:t xml:space="preserve">Teilnehmer/-innen </w:t>
      </w:r>
      <w:r w:rsidRPr="00B31190">
        <w:rPr>
          <w:rFonts w:cs="Arial"/>
          <w:sz w:val="28"/>
          <w:szCs w:val="28"/>
        </w:rPr>
        <w:t>erhalten ein Armband. Dieses ist während der gesamten Regatta zu tragen, bei Aufforderung vorzuzeigen und ist nicht übertragbar.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Das </w:t>
      </w:r>
      <w:proofErr w:type="spellStart"/>
      <w:r w:rsidR="00CC7597">
        <w:rPr>
          <w:rFonts w:cs="Arial"/>
          <w:sz w:val="28"/>
          <w:szCs w:val="28"/>
        </w:rPr>
        <w:t>Orga</w:t>
      </w:r>
      <w:proofErr w:type="spellEnd"/>
      <w:r w:rsidR="00CC7597">
        <w:rPr>
          <w:rFonts w:cs="Arial"/>
          <w:sz w:val="28"/>
          <w:szCs w:val="28"/>
        </w:rPr>
        <w:t xml:space="preserve">-Team des Schweinfurter Ruder-Clubs </w:t>
      </w:r>
      <w:r w:rsidRPr="00B31190">
        <w:rPr>
          <w:rFonts w:cs="Arial"/>
          <w:sz w:val="28"/>
          <w:szCs w:val="28"/>
        </w:rPr>
        <w:t>wird in einer Liste dokumentiert</w:t>
      </w:r>
      <w:r w:rsidR="00CC7597">
        <w:rPr>
          <w:rFonts w:cs="Arial"/>
          <w:sz w:val="28"/>
          <w:szCs w:val="28"/>
        </w:rPr>
        <w:t xml:space="preserve"> und </w:t>
      </w:r>
      <w:r w:rsidRPr="00B31190">
        <w:rPr>
          <w:rFonts w:cs="Arial"/>
          <w:sz w:val="28"/>
          <w:szCs w:val="28"/>
        </w:rPr>
        <w:t>erhalten ein Armband.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Personen ohne Armband </w:t>
      </w:r>
      <w:r w:rsidR="00CC7597">
        <w:rPr>
          <w:rFonts w:cs="Arial"/>
          <w:sz w:val="28"/>
          <w:szCs w:val="28"/>
        </w:rPr>
        <w:t>erhalten keinen Zugang zum Regattagelände</w:t>
      </w:r>
      <w:r w:rsidRPr="00B31190">
        <w:rPr>
          <w:rFonts w:cs="Arial"/>
          <w:sz w:val="28"/>
          <w:szCs w:val="28"/>
        </w:rPr>
        <w:t>.</w:t>
      </w:r>
    </w:p>
    <w:p w:rsid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Bei Verlust des Armbands wenden sich </w:t>
      </w:r>
      <w:r w:rsidRPr="00B31190">
        <w:rPr>
          <w:rFonts w:cs="Arial"/>
          <w:color w:val="000000"/>
          <w:sz w:val="28"/>
          <w:szCs w:val="28"/>
        </w:rPr>
        <w:t>Teilnehmer/-innen</w:t>
      </w:r>
      <w:r w:rsidRPr="00B31190">
        <w:rPr>
          <w:rFonts w:cs="Arial"/>
          <w:sz w:val="28"/>
          <w:szCs w:val="28"/>
        </w:rPr>
        <w:t xml:space="preserve"> oder </w:t>
      </w:r>
      <w:r w:rsidR="00CC7597">
        <w:rPr>
          <w:rFonts w:cs="Arial"/>
          <w:sz w:val="28"/>
          <w:szCs w:val="28"/>
        </w:rPr>
        <w:t xml:space="preserve">Mitglieder des </w:t>
      </w:r>
      <w:proofErr w:type="spellStart"/>
      <w:r w:rsidR="00CC7597">
        <w:rPr>
          <w:rFonts w:cs="Arial"/>
          <w:sz w:val="28"/>
          <w:szCs w:val="28"/>
        </w:rPr>
        <w:t>Orga</w:t>
      </w:r>
      <w:proofErr w:type="spellEnd"/>
      <w:r w:rsidR="00CC7597">
        <w:rPr>
          <w:rFonts w:cs="Arial"/>
          <w:sz w:val="28"/>
          <w:szCs w:val="28"/>
        </w:rPr>
        <w:t xml:space="preserve">-Teams </w:t>
      </w:r>
      <w:r w:rsidRPr="00B31190">
        <w:rPr>
          <w:rFonts w:cs="Arial"/>
          <w:sz w:val="28"/>
          <w:szCs w:val="28"/>
        </w:rPr>
        <w:t>an die Regattaleitung.</w:t>
      </w:r>
    </w:p>
    <w:p w:rsidR="00027260" w:rsidRDefault="00027260" w:rsidP="00027260">
      <w:pPr>
        <w:suppressAutoHyphens/>
        <w:ind w:left="1080"/>
        <w:jc w:val="left"/>
        <w:rPr>
          <w:rFonts w:cs="Arial"/>
          <w:sz w:val="28"/>
          <w:szCs w:val="28"/>
        </w:rPr>
      </w:pPr>
    </w:p>
    <w:p w:rsidR="00027260" w:rsidRPr="00B31190" w:rsidRDefault="00027260" w:rsidP="00027260">
      <w:pPr>
        <w:suppressAutoHyphens/>
        <w:ind w:left="1080"/>
        <w:jc w:val="left"/>
        <w:rPr>
          <w:rFonts w:cs="Arial"/>
          <w:sz w:val="28"/>
          <w:szCs w:val="28"/>
        </w:rPr>
      </w:pP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lastRenderedPageBreak/>
        <w:t>Regattabüro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Zugang zum Regattabüro haben nur Mitglieder der Regattaleitung, </w:t>
      </w:r>
      <w:proofErr w:type="spellStart"/>
      <w:r w:rsidRPr="00B31190">
        <w:rPr>
          <w:rFonts w:cs="Arial"/>
          <w:sz w:val="28"/>
          <w:szCs w:val="28"/>
        </w:rPr>
        <w:t>Obleute</w:t>
      </w:r>
      <w:proofErr w:type="spellEnd"/>
      <w:r w:rsidRPr="00B31190">
        <w:rPr>
          <w:rFonts w:cs="Arial"/>
          <w:sz w:val="28"/>
          <w:szCs w:val="28"/>
        </w:rPr>
        <w:t xml:space="preserve"> und Schiedsrichter.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Bootslagerung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Auf dem Regattagelände sind insbes</w:t>
      </w:r>
      <w:r w:rsidR="00FD52B8">
        <w:rPr>
          <w:rFonts w:cs="Arial"/>
          <w:sz w:val="28"/>
          <w:szCs w:val="28"/>
        </w:rPr>
        <w:t xml:space="preserve">ondere die Abstandsregeln und die FFP2 Maske </w:t>
      </w:r>
      <w:r w:rsidRPr="00B31190">
        <w:rPr>
          <w:rFonts w:cs="Arial"/>
          <w:sz w:val="28"/>
          <w:szCs w:val="28"/>
        </w:rPr>
        <w:t>anzuwenden. Gruppen mit mehr als 20 Personen sind nicht zulässig.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Die Einhaltung der Regeln nach 3 a werden regelmäßig überprüft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Startnummernausgabe</w:t>
      </w:r>
    </w:p>
    <w:p w:rsidR="002B739E" w:rsidRDefault="002B739E" w:rsidP="002B739E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Startnummern bis 10 sind, soweit möglich, selbst mit zu bringen, um den Kontakt </w:t>
      </w:r>
      <w:r w:rsidR="00B15C25">
        <w:rPr>
          <w:rFonts w:cs="Arial"/>
          <w:sz w:val="28"/>
          <w:szCs w:val="28"/>
        </w:rPr>
        <w:t>bei der Ausgabe</w:t>
      </w:r>
      <w:r>
        <w:rPr>
          <w:rFonts w:cs="Arial"/>
          <w:sz w:val="28"/>
          <w:szCs w:val="28"/>
        </w:rPr>
        <w:t xml:space="preserve"> zu reduzieren.</w:t>
      </w:r>
    </w:p>
    <w:p w:rsidR="002B739E" w:rsidRDefault="002B739E" w:rsidP="002B739E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Rückgabe der</w:t>
      </w:r>
      <w:r w:rsidR="00B15C25">
        <w:rPr>
          <w:rFonts w:cs="Arial"/>
          <w:sz w:val="28"/>
          <w:szCs w:val="28"/>
        </w:rPr>
        <w:t xml:space="preserve"> Nummern trotzdem umgehend, um </w:t>
      </w:r>
      <w:r>
        <w:rPr>
          <w:rFonts w:cs="Arial"/>
          <w:sz w:val="28"/>
          <w:szCs w:val="28"/>
        </w:rPr>
        <w:t>einen Engpass bei der Ausgabe zu vermeiden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Wiegen der Steuerleute</w:t>
      </w:r>
      <w:r w:rsidR="00B15C25">
        <w:rPr>
          <w:rFonts w:cs="Arial"/>
          <w:sz w:val="28"/>
          <w:szCs w:val="28"/>
        </w:rPr>
        <w:t xml:space="preserve"> und Sportler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Für den Wiegevorgang darf nur eine Person den Wiegebereich betreten.</w:t>
      </w:r>
    </w:p>
    <w:p w:rsidR="00B31190" w:rsidRPr="00B31190" w:rsidRDefault="00CA1EA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Alle betroffenen Sportler werden für die Regatta nur einmal verwogen.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Sanitäre Einrichtungen</w:t>
      </w:r>
    </w:p>
    <w:p w:rsidR="002B739E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2B739E">
        <w:rPr>
          <w:rFonts w:cs="Arial"/>
          <w:sz w:val="28"/>
          <w:szCs w:val="28"/>
        </w:rPr>
        <w:t xml:space="preserve">Umkleidekabinen, Duschen und darin integrierte WC-Anlagen </w:t>
      </w:r>
      <w:r w:rsidR="002B739E" w:rsidRPr="002B739E">
        <w:rPr>
          <w:rFonts w:cs="Arial"/>
          <w:sz w:val="28"/>
          <w:szCs w:val="28"/>
        </w:rPr>
        <w:t>sind geöffnet, der erforderliche Abstand bzw. die Höchstanzahl in Umkleiden und Duschen sind einzuhalten.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Toiletten werden regelmäßig gereinigt und desinfiziert.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Wegesystem</w:t>
      </w:r>
    </w:p>
    <w:p w:rsidR="000E0FF8" w:rsidRDefault="002B739E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0E0FF8">
        <w:rPr>
          <w:rFonts w:cs="Arial"/>
          <w:sz w:val="28"/>
          <w:szCs w:val="28"/>
        </w:rPr>
        <w:t xml:space="preserve">Sowohl zum Vereinsgelände als auch zum </w:t>
      </w:r>
      <w:r w:rsidR="00027260">
        <w:rPr>
          <w:rFonts w:cs="Arial"/>
          <w:sz w:val="28"/>
          <w:szCs w:val="28"/>
        </w:rPr>
        <w:t>Sattel</w:t>
      </w:r>
      <w:r w:rsidRPr="000E0FF8">
        <w:rPr>
          <w:rFonts w:cs="Arial"/>
          <w:sz w:val="28"/>
          <w:szCs w:val="28"/>
        </w:rPr>
        <w:t xml:space="preserve">platz </w:t>
      </w:r>
      <w:r w:rsidR="00B31190" w:rsidRPr="000E0FF8">
        <w:rPr>
          <w:rFonts w:cs="Arial"/>
          <w:sz w:val="28"/>
          <w:szCs w:val="28"/>
        </w:rPr>
        <w:t xml:space="preserve">gibt </w:t>
      </w:r>
      <w:r w:rsidRPr="000E0FF8">
        <w:rPr>
          <w:rFonts w:cs="Arial"/>
          <w:sz w:val="28"/>
          <w:szCs w:val="28"/>
        </w:rPr>
        <w:t xml:space="preserve">es </w:t>
      </w:r>
      <w:r w:rsidR="00B31190" w:rsidRPr="000E0FF8">
        <w:rPr>
          <w:rFonts w:cs="Arial"/>
          <w:sz w:val="28"/>
          <w:szCs w:val="28"/>
        </w:rPr>
        <w:t>zentrale Zugänge</w:t>
      </w:r>
      <w:r w:rsidR="000E0FF8" w:rsidRPr="000E0FF8">
        <w:rPr>
          <w:rFonts w:cs="Arial"/>
          <w:sz w:val="28"/>
          <w:szCs w:val="28"/>
        </w:rPr>
        <w:t xml:space="preserve">. </w:t>
      </w:r>
    </w:p>
    <w:p w:rsidR="00B31190" w:rsidRPr="000E0FF8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0E0FF8">
        <w:rPr>
          <w:rFonts w:cs="Arial"/>
          <w:sz w:val="28"/>
          <w:szCs w:val="28"/>
        </w:rPr>
        <w:t xml:space="preserve">An diesen Zugängen erfolgt die </w:t>
      </w:r>
      <w:r w:rsidR="00FF5341">
        <w:rPr>
          <w:rFonts w:cs="Arial"/>
          <w:sz w:val="28"/>
          <w:szCs w:val="28"/>
        </w:rPr>
        <w:t xml:space="preserve">Kontrolle der </w:t>
      </w:r>
      <w:r w:rsidRPr="000E0FF8">
        <w:rPr>
          <w:rFonts w:cs="Arial"/>
          <w:sz w:val="28"/>
          <w:szCs w:val="28"/>
        </w:rPr>
        <w:t xml:space="preserve">Akkreditierung, Zutritt ist nur akkreditierten </w:t>
      </w:r>
      <w:r w:rsidRPr="000E0FF8">
        <w:rPr>
          <w:rFonts w:cs="Arial"/>
          <w:color w:val="000000"/>
          <w:sz w:val="28"/>
          <w:szCs w:val="28"/>
        </w:rPr>
        <w:t>Teilnehmer/-innen</w:t>
      </w:r>
      <w:r w:rsidRPr="000E0FF8">
        <w:rPr>
          <w:rFonts w:cs="Arial"/>
          <w:sz w:val="28"/>
          <w:szCs w:val="28"/>
        </w:rPr>
        <w:t xml:space="preserve"> mit Armband gestattet.</w:t>
      </w:r>
    </w:p>
    <w:p w:rsidR="00B31190" w:rsidRPr="00B31190" w:rsidRDefault="000E0FF8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Alle anderen Zugänge </w:t>
      </w:r>
      <w:r w:rsidR="00B31190" w:rsidRPr="00B31190">
        <w:rPr>
          <w:rFonts w:cs="Arial"/>
          <w:sz w:val="28"/>
          <w:szCs w:val="28"/>
        </w:rPr>
        <w:t>sind geschlossen.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Die Einrichtung eines Einbahnwegesystems ist aufgrund der Beschaffenheit des Geländes nicht möglich. Die Einhaltung der Mindestabstände ist für alle </w:t>
      </w:r>
      <w:r w:rsidRPr="00B31190">
        <w:rPr>
          <w:rFonts w:cs="Arial"/>
          <w:color w:val="000000"/>
          <w:sz w:val="28"/>
          <w:szCs w:val="28"/>
        </w:rPr>
        <w:t>Teilnehmer/-innen</w:t>
      </w:r>
      <w:r w:rsidRPr="00B31190">
        <w:rPr>
          <w:rFonts w:cs="Arial"/>
          <w:sz w:val="28"/>
          <w:szCs w:val="28"/>
        </w:rPr>
        <w:t xml:space="preserve"> verpflichtend.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Bootsstege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Die Anzahl der Personen auf den Bootsstegen ist auf </w:t>
      </w:r>
      <w:r w:rsidR="000E0FF8">
        <w:rPr>
          <w:rFonts w:cs="Arial"/>
          <w:sz w:val="28"/>
          <w:szCs w:val="28"/>
        </w:rPr>
        <w:t>10-</w:t>
      </w:r>
      <w:r w:rsidRPr="00B31190">
        <w:rPr>
          <w:rFonts w:cs="Arial"/>
          <w:sz w:val="28"/>
          <w:szCs w:val="28"/>
        </w:rPr>
        <w:t>20 je Steg begrenzt.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D</w:t>
      </w:r>
      <w:r w:rsidR="000E0FF8">
        <w:rPr>
          <w:rFonts w:cs="Arial"/>
          <w:sz w:val="28"/>
          <w:szCs w:val="28"/>
        </w:rPr>
        <w:t>er Stegschiedsrichter</w:t>
      </w:r>
      <w:r w:rsidRPr="00B31190">
        <w:rPr>
          <w:rFonts w:cs="Arial"/>
          <w:sz w:val="28"/>
          <w:szCs w:val="28"/>
        </w:rPr>
        <w:t xml:space="preserve"> und </w:t>
      </w:r>
      <w:r w:rsidR="000E0FF8">
        <w:rPr>
          <w:rFonts w:cs="Arial"/>
          <w:sz w:val="28"/>
          <w:szCs w:val="28"/>
        </w:rPr>
        <w:t xml:space="preserve">seine </w:t>
      </w:r>
      <w:r w:rsidRPr="00B31190">
        <w:rPr>
          <w:rFonts w:cs="Arial"/>
          <w:sz w:val="28"/>
          <w:szCs w:val="28"/>
        </w:rPr>
        <w:t>Assistenten sind verantwortlich für die Einhaltung dieser Regel. Ihren Anweisungen ist Folge zu leisten.</w:t>
      </w:r>
    </w:p>
    <w:p w:rsidR="00B31190" w:rsidRPr="00B31190" w:rsidRDefault="00FD52B8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FFP2 Maske</w:t>
      </w:r>
      <w:r w:rsidR="00B31190" w:rsidRPr="00B31190">
        <w:rPr>
          <w:rFonts w:cs="Arial"/>
          <w:sz w:val="28"/>
          <w:szCs w:val="28"/>
        </w:rPr>
        <w:t xml:space="preserve"> bei Sportlern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Alle </w:t>
      </w:r>
      <w:r w:rsidRPr="00B31190">
        <w:rPr>
          <w:rFonts w:cs="Arial"/>
          <w:color w:val="000000"/>
          <w:sz w:val="28"/>
          <w:szCs w:val="28"/>
        </w:rPr>
        <w:t>Teilnehmer/-innen</w:t>
      </w:r>
      <w:r w:rsidRPr="00B31190">
        <w:rPr>
          <w:rFonts w:cs="Arial"/>
          <w:sz w:val="28"/>
          <w:szCs w:val="28"/>
        </w:rPr>
        <w:t xml:space="preserve"> haben ihre</w:t>
      </w:r>
      <w:r w:rsidR="00FD52B8">
        <w:rPr>
          <w:rFonts w:cs="Arial"/>
          <w:sz w:val="28"/>
          <w:szCs w:val="28"/>
        </w:rPr>
        <w:t xml:space="preserve"> </w:t>
      </w:r>
      <w:r w:rsidRPr="00B31190">
        <w:rPr>
          <w:rFonts w:cs="Arial"/>
          <w:sz w:val="28"/>
          <w:szCs w:val="28"/>
        </w:rPr>
        <w:t>persönliche</w:t>
      </w:r>
      <w:r w:rsidR="00FD52B8">
        <w:rPr>
          <w:rFonts w:cs="Arial"/>
          <w:sz w:val="28"/>
          <w:szCs w:val="28"/>
        </w:rPr>
        <w:t xml:space="preserve"> FFP2 Maske</w:t>
      </w:r>
      <w:r w:rsidRPr="00B31190">
        <w:rPr>
          <w:rFonts w:cs="Arial"/>
          <w:sz w:val="28"/>
          <w:szCs w:val="28"/>
        </w:rPr>
        <w:t xml:space="preserve"> selbst mitzubringen.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D</w:t>
      </w:r>
      <w:r w:rsidR="00FD52B8">
        <w:rPr>
          <w:rFonts w:cs="Arial"/>
          <w:sz w:val="28"/>
          <w:szCs w:val="28"/>
        </w:rPr>
        <w:t>ie FFP2 Maske</w:t>
      </w:r>
      <w:r w:rsidRPr="00B31190">
        <w:rPr>
          <w:rFonts w:cs="Arial"/>
          <w:sz w:val="28"/>
          <w:szCs w:val="28"/>
        </w:rPr>
        <w:t xml:space="preserve"> darf erst abgelegt werden, wenn das Boot abgelegt hat.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Die </w:t>
      </w:r>
      <w:r w:rsidRPr="00B31190">
        <w:rPr>
          <w:rFonts w:cs="Arial"/>
          <w:color w:val="000000"/>
          <w:sz w:val="28"/>
          <w:szCs w:val="28"/>
        </w:rPr>
        <w:t>Teilnehmer/-innen</w:t>
      </w:r>
      <w:r w:rsidRPr="00B31190">
        <w:rPr>
          <w:rFonts w:cs="Arial"/>
          <w:sz w:val="28"/>
          <w:szCs w:val="28"/>
        </w:rPr>
        <w:t xml:space="preserve"> haben d</w:t>
      </w:r>
      <w:r w:rsidR="00FD52B8">
        <w:rPr>
          <w:rFonts w:cs="Arial"/>
          <w:sz w:val="28"/>
          <w:szCs w:val="28"/>
        </w:rPr>
        <w:t xml:space="preserve">ie FFP2 Maske </w:t>
      </w:r>
      <w:r w:rsidRPr="00B31190">
        <w:rPr>
          <w:rFonts w:cs="Arial"/>
          <w:sz w:val="28"/>
          <w:szCs w:val="28"/>
        </w:rPr>
        <w:t>vor dem Anlegen ihres Bootes wieder anzulegen.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lastRenderedPageBreak/>
        <w:t xml:space="preserve">Boote sowie Riemen / Skulls müssen mit </w:t>
      </w:r>
      <w:r w:rsidR="00FD52B8">
        <w:rPr>
          <w:rFonts w:cs="Arial"/>
          <w:sz w:val="28"/>
          <w:szCs w:val="28"/>
        </w:rPr>
        <w:t>FFP2 Maske</w:t>
      </w:r>
      <w:r w:rsidRPr="00B31190">
        <w:rPr>
          <w:rFonts w:cs="Arial"/>
          <w:sz w:val="28"/>
          <w:szCs w:val="28"/>
        </w:rPr>
        <w:t xml:space="preserve"> zu den Stegen getragen werden.</w:t>
      </w:r>
    </w:p>
    <w:p w:rsidR="00B31190" w:rsidRPr="000E0FF8" w:rsidRDefault="00B31190" w:rsidP="000E0FF8">
      <w:pPr>
        <w:pStyle w:val="Listenabsatz"/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0E0FF8">
        <w:rPr>
          <w:rFonts w:cs="Arial"/>
          <w:sz w:val="28"/>
          <w:szCs w:val="28"/>
        </w:rPr>
        <w:t>Siegeszeremonien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Die Übergabe der Preise an erstplatzierte </w:t>
      </w:r>
      <w:r w:rsidRPr="00B31190">
        <w:rPr>
          <w:rFonts w:cs="Arial"/>
          <w:color w:val="000000"/>
          <w:sz w:val="28"/>
          <w:szCs w:val="28"/>
        </w:rPr>
        <w:t xml:space="preserve">Teilnehmer/-innen </w:t>
      </w:r>
      <w:r w:rsidRPr="00B31190">
        <w:rPr>
          <w:rFonts w:cs="Arial"/>
          <w:sz w:val="28"/>
          <w:szCs w:val="28"/>
        </w:rPr>
        <w:t xml:space="preserve">erfolgt berührungslos im Bereich des </w:t>
      </w:r>
      <w:r w:rsidR="000E0FF8">
        <w:rPr>
          <w:rFonts w:cs="Arial"/>
          <w:sz w:val="28"/>
          <w:szCs w:val="28"/>
        </w:rPr>
        <w:t>S</w:t>
      </w:r>
      <w:r w:rsidRPr="00B31190">
        <w:rPr>
          <w:rFonts w:cs="Arial"/>
          <w:sz w:val="28"/>
          <w:szCs w:val="28"/>
        </w:rPr>
        <w:t>tegs</w:t>
      </w:r>
      <w:r w:rsidR="000E0FF8">
        <w:rPr>
          <w:rFonts w:cs="Arial"/>
          <w:sz w:val="28"/>
          <w:szCs w:val="28"/>
        </w:rPr>
        <w:t xml:space="preserve"> des Schweinfurter Ruder-Clubs</w:t>
      </w:r>
      <w:r w:rsidRPr="00B31190">
        <w:rPr>
          <w:rFonts w:cs="Arial"/>
          <w:sz w:val="28"/>
          <w:szCs w:val="28"/>
        </w:rPr>
        <w:t xml:space="preserve"> durch ein Mitglied des </w:t>
      </w:r>
      <w:proofErr w:type="spellStart"/>
      <w:r w:rsidR="000E0FF8">
        <w:rPr>
          <w:rFonts w:cs="Arial"/>
          <w:sz w:val="28"/>
          <w:szCs w:val="28"/>
        </w:rPr>
        <w:t>Orga</w:t>
      </w:r>
      <w:proofErr w:type="spellEnd"/>
      <w:r w:rsidR="000E0FF8">
        <w:rPr>
          <w:rFonts w:cs="Arial"/>
          <w:sz w:val="28"/>
          <w:szCs w:val="28"/>
        </w:rPr>
        <w:t>-Te</w:t>
      </w:r>
      <w:r w:rsidRPr="00B31190">
        <w:rPr>
          <w:rFonts w:cs="Arial"/>
          <w:sz w:val="28"/>
          <w:szCs w:val="28"/>
        </w:rPr>
        <w:t>ams.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Das Betreten des Siegerstegs ist für </w:t>
      </w:r>
      <w:r w:rsidRPr="00B31190">
        <w:rPr>
          <w:rFonts w:cs="Arial"/>
          <w:color w:val="000000"/>
          <w:sz w:val="28"/>
          <w:szCs w:val="28"/>
        </w:rPr>
        <w:t xml:space="preserve">Teilnehmer/-innen </w:t>
      </w:r>
      <w:r w:rsidRPr="00B31190">
        <w:rPr>
          <w:rFonts w:cs="Arial"/>
          <w:sz w:val="28"/>
          <w:szCs w:val="28"/>
        </w:rPr>
        <w:t>verboten.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Berührungen (z. B. Händeschütteln oder Umarmungen) sind nicht gestattet.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Das Mitglied des </w:t>
      </w:r>
      <w:proofErr w:type="spellStart"/>
      <w:r w:rsidRPr="00B31190">
        <w:rPr>
          <w:rFonts w:cs="Arial"/>
          <w:sz w:val="28"/>
          <w:szCs w:val="28"/>
        </w:rPr>
        <w:t>Orga</w:t>
      </w:r>
      <w:proofErr w:type="spellEnd"/>
      <w:r w:rsidR="000E0FF8">
        <w:rPr>
          <w:rFonts w:cs="Arial"/>
          <w:sz w:val="28"/>
          <w:szCs w:val="28"/>
        </w:rPr>
        <w:t>-T</w:t>
      </w:r>
      <w:r w:rsidRPr="00B31190">
        <w:rPr>
          <w:rFonts w:cs="Arial"/>
          <w:sz w:val="28"/>
          <w:szCs w:val="28"/>
        </w:rPr>
        <w:t>eams ist verantwortlich für die Einhaltung dieser Regeln. Seine Anweisungen sind verbindlich.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Zuschauerbereich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 xml:space="preserve">Zutritt haben nur akkreditierte </w:t>
      </w:r>
      <w:r w:rsidRPr="00B31190">
        <w:rPr>
          <w:rFonts w:cs="Arial"/>
          <w:color w:val="000000"/>
          <w:sz w:val="28"/>
          <w:szCs w:val="28"/>
        </w:rPr>
        <w:t xml:space="preserve">Teilnehmer/-innen </w:t>
      </w:r>
      <w:r w:rsidRPr="00B31190">
        <w:rPr>
          <w:rFonts w:cs="Arial"/>
          <w:sz w:val="28"/>
          <w:szCs w:val="28"/>
        </w:rPr>
        <w:t xml:space="preserve">sowie das </w:t>
      </w:r>
      <w:proofErr w:type="spellStart"/>
      <w:r w:rsidR="000E0FF8">
        <w:rPr>
          <w:rFonts w:cs="Arial"/>
          <w:sz w:val="28"/>
          <w:szCs w:val="28"/>
        </w:rPr>
        <w:t>Orga</w:t>
      </w:r>
      <w:proofErr w:type="spellEnd"/>
      <w:r w:rsidR="000E0FF8">
        <w:rPr>
          <w:rFonts w:cs="Arial"/>
          <w:sz w:val="28"/>
          <w:szCs w:val="28"/>
        </w:rPr>
        <w:t>-Team</w:t>
      </w:r>
      <w:r w:rsidRPr="00B31190">
        <w:rPr>
          <w:rFonts w:cs="Arial"/>
          <w:sz w:val="28"/>
          <w:szCs w:val="28"/>
        </w:rPr>
        <w:t>.</w:t>
      </w:r>
    </w:p>
    <w:p w:rsidR="00B31190" w:rsidRP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Zuschauer haben während der gesamten Veranstaltung keinen Zutritt zum Regattagelände.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Übernachtungen</w:t>
      </w:r>
    </w:p>
    <w:p w:rsidR="00B31190" w:rsidRDefault="00B3119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Nahegelegene Nachbarvereine werden gebeten, am Regattatag an- und abzureisen.</w:t>
      </w:r>
    </w:p>
    <w:p w:rsidR="000E0FF8" w:rsidRPr="00B31190" w:rsidRDefault="000E0FF8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Zelten auf dem </w:t>
      </w:r>
      <w:r w:rsidR="00027260">
        <w:rPr>
          <w:rFonts w:cs="Arial"/>
          <w:sz w:val="28"/>
          <w:szCs w:val="28"/>
        </w:rPr>
        <w:t>Sattelplatz</w:t>
      </w:r>
      <w:r>
        <w:rPr>
          <w:rFonts w:cs="Arial"/>
          <w:sz w:val="28"/>
          <w:szCs w:val="28"/>
        </w:rPr>
        <w:t xml:space="preserve"> ist nicht möglich, ca. 300-400m entfernt wird ein separates Gelände für Zelte zur Verfügung gestellt. Die </w:t>
      </w:r>
      <w:r w:rsidR="000305E0">
        <w:rPr>
          <w:rFonts w:cs="Arial"/>
          <w:sz w:val="28"/>
          <w:szCs w:val="28"/>
        </w:rPr>
        <w:t xml:space="preserve">ungefähre </w:t>
      </w:r>
      <w:r>
        <w:rPr>
          <w:rFonts w:cs="Arial"/>
          <w:sz w:val="28"/>
          <w:szCs w:val="28"/>
        </w:rPr>
        <w:t>Anzahl der Zelte sind bis 20. Juli</w:t>
      </w:r>
      <w:r w:rsidR="000305E0">
        <w:rPr>
          <w:rFonts w:cs="Arial"/>
          <w:sz w:val="28"/>
          <w:szCs w:val="28"/>
        </w:rPr>
        <w:t xml:space="preserve"> zu melden.</w:t>
      </w:r>
      <w:r>
        <w:rPr>
          <w:rFonts w:cs="Arial"/>
          <w:sz w:val="28"/>
          <w:szCs w:val="28"/>
        </w:rPr>
        <w:t xml:space="preserve"> </w:t>
      </w:r>
    </w:p>
    <w:p w:rsidR="00B31190" w:rsidRPr="00B31190" w:rsidRDefault="000305E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Sonstige b</w:t>
      </w:r>
      <w:r w:rsidR="00B31190" w:rsidRPr="00B31190">
        <w:rPr>
          <w:rFonts w:cs="Arial"/>
          <w:sz w:val="28"/>
          <w:szCs w:val="28"/>
        </w:rPr>
        <w:t xml:space="preserve">enötigte Übernachtungsmöglichkeiten sind durch die </w:t>
      </w:r>
      <w:r w:rsidR="00B31190" w:rsidRPr="00B31190">
        <w:rPr>
          <w:rFonts w:cs="Arial"/>
          <w:color w:val="000000"/>
          <w:sz w:val="28"/>
          <w:szCs w:val="28"/>
        </w:rPr>
        <w:t>Teilnehmer/-innen selbst in Beherbergungsbetrieben zu organisieren. Auf dem Regattagelände und in den Bootshäusern besteht keine Übernachtungsmöglichkeit.</w:t>
      </w:r>
    </w:p>
    <w:p w:rsidR="00B31190" w:rsidRPr="00B31190" w:rsidRDefault="00B31190" w:rsidP="00B31190">
      <w:pPr>
        <w:numPr>
          <w:ilvl w:val="0"/>
          <w:numId w:val="31"/>
        </w:numPr>
        <w:suppressAutoHyphens/>
        <w:jc w:val="left"/>
        <w:rPr>
          <w:rFonts w:cs="Arial"/>
          <w:sz w:val="28"/>
          <w:szCs w:val="28"/>
        </w:rPr>
      </w:pPr>
      <w:r w:rsidRPr="00B31190">
        <w:rPr>
          <w:rFonts w:cs="Arial"/>
          <w:sz w:val="28"/>
          <w:szCs w:val="28"/>
        </w:rPr>
        <w:t>Verpflegung</w:t>
      </w:r>
    </w:p>
    <w:p w:rsidR="00B31190" w:rsidRPr="00B31190" w:rsidRDefault="000305E0" w:rsidP="00B31190">
      <w:pPr>
        <w:numPr>
          <w:ilvl w:val="1"/>
          <w:numId w:val="31"/>
        </w:numPr>
        <w:suppressAutoHyphens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angebotene Verpflegung wird im „</w:t>
      </w:r>
      <w:proofErr w:type="spellStart"/>
      <w:r>
        <w:rPr>
          <w:rFonts w:cs="Arial"/>
          <w:sz w:val="28"/>
          <w:szCs w:val="28"/>
        </w:rPr>
        <w:t>to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go</w:t>
      </w:r>
      <w:proofErr w:type="spellEnd"/>
      <w:r>
        <w:rPr>
          <w:rFonts w:cs="Arial"/>
          <w:sz w:val="28"/>
          <w:szCs w:val="28"/>
        </w:rPr>
        <w:t xml:space="preserve">“ Verfahren ausgegeben und kann nicht vor Ort verzehrt werden. </w:t>
      </w:r>
      <w:r w:rsidR="00B31190" w:rsidRPr="00B31190">
        <w:rPr>
          <w:rFonts w:cs="Arial"/>
          <w:sz w:val="28"/>
          <w:szCs w:val="28"/>
        </w:rPr>
        <w:t>Im Verpflegungsbereich ist ein Abstand von mind. 1,5m einzuhalten.</w:t>
      </w:r>
    </w:p>
    <w:p w:rsidR="00B31190" w:rsidRPr="00B31190" w:rsidRDefault="00B31190" w:rsidP="00B31190">
      <w:pPr>
        <w:jc w:val="left"/>
        <w:rPr>
          <w:rFonts w:cs="Arial"/>
          <w:sz w:val="28"/>
          <w:szCs w:val="28"/>
        </w:rPr>
      </w:pPr>
    </w:p>
    <w:p w:rsidR="00B31190" w:rsidRPr="00B31190" w:rsidRDefault="00B31190" w:rsidP="000305E0">
      <w:pPr>
        <w:jc w:val="left"/>
        <w:rPr>
          <w:rFonts w:cs="Arial"/>
          <w:b/>
          <w:bCs/>
          <w:sz w:val="28"/>
          <w:szCs w:val="28"/>
          <w:u w:val="single"/>
        </w:rPr>
      </w:pPr>
      <w:r w:rsidRPr="00B31190">
        <w:rPr>
          <w:rFonts w:cs="Arial"/>
          <w:sz w:val="28"/>
          <w:szCs w:val="28"/>
        </w:rPr>
        <w:t xml:space="preserve">Der Veranstalter </w:t>
      </w:r>
      <w:r w:rsidR="000305E0">
        <w:rPr>
          <w:rFonts w:cs="Arial"/>
          <w:sz w:val="28"/>
          <w:szCs w:val="28"/>
        </w:rPr>
        <w:t xml:space="preserve">übernimmt </w:t>
      </w:r>
      <w:r w:rsidRPr="00B31190">
        <w:rPr>
          <w:rFonts w:cs="Arial"/>
          <w:sz w:val="28"/>
          <w:szCs w:val="28"/>
        </w:rPr>
        <w:t>keine Haftung für allgemeine Gesundheitsrisiken und Infektionsgefahren sowie etwaige Folgen</w:t>
      </w:r>
      <w:r w:rsidR="000305E0">
        <w:rPr>
          <w:rFonts w:cs="Arial"/>
          <w:sz w:val="28"/>
          <w:szCs w:val="28"/>
        </w:rPr>
        <w:t xml:space="preserve">. </w:t>
      </w:r>
    </w:p>
    <w:p w:rsidR="00B31190" w:rsidRPr="00B31190" w:rsidRDefault="00B31190" w:rsidP="00B31190">
      <w:pPr>
        <w:pStyle w:val="Antworten"/>
        <w:spacing w:before="240"/>
        <w:ind w:left="0"/>
        <w:jc w:val="left"/>
        <w:rPr>
          <w:rFonts w:cs="Arial"/>
          <w:b/>
          <w:bCs/>
          <w:sz w:val="28"/>
          <w:szCs w:val="28"/>
          <w:u w:val="single"/>
        </w:rPr>
      </w:pPr>
    </w:p>
    <w:sectPr w:rsidR="00B31190" w:rsidRPr="00B31190" w:rsidSect="000D746E">
      <w:headerReference w:type="default" r:id="rId11"/>
      <w:footerReference w:type="default" r:id="rId12"/>
      <w:pgSz w:w="11906" w:h="16838"/>
      <w:pgMar w:top="743" w:right="1133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2" w:rsidRDefault="00F52AF2" w:rsidP="00C45C67">
      <w:r>
        <w:separator/>
      </w:r>
    </w:p>
  </w:endnote>
  <w:endnote w:type="continuationSeparator" w:id="0">
    <w:p w:rsidR="00F52AF2" w:rsidRDefault="00F52AF2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7792"/>
      <w:docPartObj>
        <w:docPartGallery w:val="Page Numbers (Bottom of Page)"/>
        <w:docPartUnique/>
      </w:docPartObj>
    </w:sdtPr>
    <w:sdtEndPr/>
    <w:sdtContent>
      <w:p w:rsidR="008A48D8" w:rsidRPr="000E221D" w:rsidRDefault="00A64E41" w:rsidP="00A64E41">
        <w:pPr>
          <w:pStyle w:val="Fuzeile"/>
          <w:rPr>
            <w:rFonts w:cs="Arial"/>
            <w:szCs w:val="20"/>
          </w:rPr>
        </w:pPr>
        <w:r w:rsidRPr="000E221D">
          <w:rPr>
            <w:rFonts w:cs="Arial"/>
            <w:szCs w:val="20"/>
          </w:rPr>
          <w:t xml:space="preserve"> </w:t>
        </w:r>
      </w:p>
      <w:p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2" w:rsidRDefault="00F52AF2" w:rsidP="00C45C67">
      <w:r>
        <w:separator/>
      </w:r>
    </w:p>
  </w:footnote>
  <w:footnote w:type="continuationSeparator" w:id="0">
    <w:p w:rsidR="00F52AF2" w:rsidRDefault="00F52AF2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:rsidR="008A48D8" w:rsidRDefault="008A4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41A7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BC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25B41"/>
    <w:multiLevelType w:val="hybridMultilevel"/>
    <w:tmpl w:val="257EDC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B13A89"/>
    <w:multiLevelType w:val="hybridMultilevel"/>
    <w:tmpl w:val="785E2232"/>
    <w:lvl w:ilvl="0" w:tplc="9F54FE8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E20E49"/>
    <w:multiLevelType w:val="hybridMultilevel"/>
    <w:tmpl w:val="15E2CC26"/>
    <w:lvl w:ilvl="0" w:tplc="EAAA00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6A45"/>
    <w:multiLevelType w:val="hybridMultilevel"/>
    <w:tmpl w:val="3116A840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6BB3466"/>
    <w:multiLevelType w:val="hybridMultilevel"/>
    <w:tmpl w:val="D4487EC4"/>
    <w:lvl w:ilvl="0" w:tplc="C302B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0430B"/>
    <w:multiLevelType w:val="hybridMultilevel"/>
    <w:tmpl w:val="89CE3FCE"/>
    <w:lvl w:ilvl="0" w:tplc="01A2E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21446"/>
    <w:multiLevelType w:val="hybridMultilevel"/>
    <w:tmpl w:val="31AE3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20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7617"/>
    <w:multiLevelType w:val="hybridMultilevel"/>
    <w:tmpl w:val="0D0E447C"/>
    <w:lvl w:ilvl="0" w:tplc="892A99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164CB"/>
    <w:multiLevelType w:val="hybridMultilevel"/>
    <w:tmpl w:val="95CC1FA2"/>
    <w:lvl w:ilvl="0" w:tplc="035632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FC3"/>
    <w:multiLevelType w:val="hybridMultilevel"/>
    <w:tmpl w:val="940039EA"/>
    <w:lvl w:ilvl="0" w:tplc="24FC4A0C">
      <w:start w:val="1"/>
      <w:numFmt w:val="bullet"/>
      <w:pStyle w:val="Aufzhlung1Antwor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F7DC1"/>
    <w:multiLevelType w:val="hybridMultilevel"/>
    <w:tmpl w:val="605C1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6F50F8"/>
    <w:multiLevelType w:val="hybridMultilevel"/>
    <w:tmpl w:val="60AE5CBC"/>
    <w:lvl w:ilvl="0" w:tplc="D5A0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04127"/>
    <w:multiLevelType w:val="hybridMultilevel"/>
    <w:tmpl w:val="1966C846"/>
    <w:lvl w:ilvl="0" w:tplc="BC4058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208D0"/>
    <w:multiLevelType w:val="hybridMultilevel"/>
    <w:tmpl w:val="F822E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F6AAE"/>
    <w:multiLevelType w:val="hybridMultilevel"/>
    <w:tmpl w:val="CAF26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B2EE7"/>
    <w:multiLevelType w:val="hybridMultilevel"/>
    <w:tmpl w:val="F288CB7C"/>
    <w:lvl w:ilvl="0" w:tplc="EDBA7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CE84FBF"/>
    <w:multiLevelType w:val="hybridMultilevel"/>
    <w:tmpl w:val="344CC0A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662B1B"/>
    <w:multiLevelType w:val="hybridMultilevel"/>
    <w:tmpl w:val="A5D46014"/>
    <w:lvl w:ilvl="0" w:tplc="AA1C834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9BA2BBE"/>
    <w:multiLevelType w:val="hybridMultilevel"/>
    <w:tmpl w:val="5D0CF56E"/>
    <w:lvl w:ilvl="0" w:tplc="0C965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2DA2933"/>
    <w:multiLevelType w:val="hybridMultilevel"/>
    <w:tmpl w:val="890E4F0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5E416D"/>
    <w:multiLevelType w:val="hybridMultilevel"/>
    <w:tmpl w:val="2D488AA6"/>
    <w:lvl w:ilvl="0" w:tplc="E904C0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9600464"/>
    <w:multiLevelType w:val="hybridMultilevel"/>
    <w:tmpl w:val="E08CFDAC"/>
    <w:lvl w:ilvl="0" w:tplc="B3E4C0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E00594"/>
    <w:multiLevelType w:val="hybridMultilevel"/>
    <w:tmpl w:val="E9EEF114"/>
    <w:lvl w:ilvl="0" w:tplc="61D0E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E7C6A74"/>
    <w:multiLevelType w:val="hybridMultilevel"/>
    <w:tmpl w:val="6D68C65C"/>
    <w:lvl w:ilvl="0" w:tplc="53461C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E2AFC"/>
    <w:multiLevelType w:val="hybridMultilevel"/>
    <w:tmpl w:val="A10E34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8162AB0"/>
    <w:multiLevelType w:val="hybridMultilevel"/>
    <w:tmpl w:val="DFAC74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DC058C"/>
    <w:multiLevelType w:val="hybridMultilevel"/>
    <w:tmpl w:val="318E6D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25"/>
  </w:num>
  <w:num w:numId="5">
    <w:abstractNumId w:val="30"/>
  </w:num>
  <w:num w:numId="6">
    <w:abstractNumId w:val="27"/>
  </w:num>
  <w:num w:numId="7">
    <w:abstractNumId w:val="35"/>
  </w:num>
  <w:num w:numId="8">
    <w:abstractNumId w:val="11"/>
  </w:num>
  <w:num w:numId="9">
    <w:abstractNumId w:val="16"/>
  </w:num>
  <w:num w:numId="10">
    <w:abstractNumId w:val="39"/>
  </w:num>
  <w:num w:numId="11">
    <w:abstractNumId w:val="12"/>
  </w:num>
  <w:num w:numId="12">
    <w:abstractNumId w:val="31"/>
  </w:num>
  <w:num w:numId="13">
    <w:abstractNumId w:val="10"/>
  </w:num>
  <w:num w:numId="14">
    <w:abstractNumId w:val="17"/>
  </w:num>
  <w:num w:numId="15">
    <w:abstractNumId w:val="38"/>
  </w:num>
  <w:num w:numId="16">
    <w:abstractNumId w:val="29"/>
  </w:num>
  <w:num w:numId="17">
    <w:abstractNumId w:val="24"/>
  </w:num>
  <w:num w:numId="18">
    <w:abstractNumId w:val="4"/>
  </w:num>
  <w:num w:numId="19">
    <w:abstractNumId w:val="37"/>
  </w:num>
  <w:num w:numId="20">
    <w:abstractNumId w:val="7"/>
  </w:num>
  <w:num w:numId="21">
    <w:abstractNumId w:val="21"/>
  </w:num>
  <w:num w:numId="22">
    <w:abstractNumId w:val="32"/>
  </w:num>
  <w:num w:numId="23">
    <w:abstractNumId w:val="28"/>
  </w:num>
  <w:num w:numId="24">
    <w:abstractNumId w:val="22"/>
  </w:num>
  <w:num w:numId="25">
    <w:abstractNumId w:val="8"/>
  </w:num>
  <w:num w:numId="26">
    <w:abstractNumId w:val="33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18"/>
  </w:num>
  <w:num w:numId="33">
    <w:abstractNumId w:val="14"/>
  </w:num>
  <w:num w:numId="34">
    <w:abstractNumId w:val="20"/>
  </w:num>
  <w:num w:numId="35">
    <w:abstractNumId w:val="6"/>
  </w:num>
  <w:num w:numId="36">
    <w:abstractNumId w:val="36"/>
  </w:num>
  <w:num w:numId="37">
    <w:abstractNumId w:val="9"/>
  </w:num>
  <w:num w:numId="38">
    <w:abstractNumId w:val="34"/>
  </w:num>
  <w:num w:numId="39">
    <w:abstractNumId w:val="13"/>
  </w:num>
  <w:num w:numId="4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F"/>
    <w:rsid w:val="00010734"/>
    <w:rsid w:val="00020717"/>
    <w:rsid w:val="00027260"/>
    <w:rsid w:val="000305E0"/>
    <w:rsid w:val="00030E84"/>
    <w:rsid w:val="0004077C"/>
    <w:rsid w:val="00041B39"/>
    <w:rsid w:val="00046940"/>
    <w:rsid w:val="00050468"/>
    <w:rsid w:val="00054D0B"/>
    <w:rsid w:val="00055466"/>
    <w:rsid w:val="00061A78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A3BFF"/>
    <w:rsid w:val="000B0FFA"/>
    <w:rsid w:val="000B14D4"/>
    <w:rsid w:val="000D746E"/>
    <w:rsid w:val="000E0FF8"/>
    <w:rsid w:val="000E221D"/>
    <w:rsid w:val="000F0BC3"/>
    <w:rsid w:val="000F0C04"/>
    <w:rsid w:val="000F539E"/>
    <w:rsid w:val="00102EC2"/>
    <w:rsid w:val="00104B1C"/>
    <w:rsid w:val="0010583C"/>
    <w:rsid w:val="00107CFB"/>
    <w:rsid w:val="00122B3B"/>
    <w:rsid w:val="001357AD"/>
    <w:rsid w:val="00137E5F"/>
    <w:rsid w:val="001447FE"/>
    <w:rsid w:val="00145D56"/>
    <w:rsid w:val="001541FE"/>
    <w:rsid w:val="001549F3"/>
    <w:rsid w:val="00171E23"/>
    <w:rsid w:val="001838AA"/>
    <w:rsid w:val="00190CEE"/>
    <w:rsid w:val="001A06EC"/>
    <w:rsid w:val="001A64BE"/>
    <w:rsid w:val="001B41FC"/>
    <w:rsid w:val="001D16FE"/>
    <w:rsid w:val="001D389D"/>
    <w:rsid w:val="001E3908"/>
    <w:rsid w:val="001E72F2"/>
    <w:rsid w:val="001F0E63"/>
    <w:rsid w:val="00216742"/>
    <w:rsid w:val="0022192D"/>
    <w:rsid w:val="002347EE"/>
    <w:rsid w:val="00260894"/>
    <w:rsid w:val="00263EA5"/>
    <w:rsid w:val="00266DE3"/>
    <w:rsid w:val="002670EC"/>
    <w:rsid w:val="002707EC"/>
    <w:rsid w:val="00270DD8"/>
    <w:rsid w:val="00271DAC"/>
    <w:rsid w:val="002754FF"/>
    <w:rsid w:val="00275AA1"/>
    <w:rsid w:val="00281C7F"/>
    <w:rsid w:val="002878BE"/>
    <w:rsid w:val="002904E4"/>
    <w:rsid w:val="00293A27"/>
    <w:rsid w:val="002A0840"/>
    <w:rsid w:val="002A4F40"/>
    <w:rsid w:val="002A53A3"/>
    <w:rsid w:val="002A7AB6"/>
    <w:rsid w:val="002B6131"/>
    <w:rsid w:val="002B6485"/>
    <w:rsid w:val="002B739E"/>
    <w:rsid w:val="002B7E67"/>
    <w:rsid w:val="002C0917"/>
    <w:rsid w:val="002C0C0C"/>
    <w:rsid w:val="002C7902"/>
    <w:rsid w:val="002D59D7"/>
    <w:rsid w:val="002E6357"/>
    <w:rsid w:val="002F4111"/>
    <w:rsid w:val="002F67B3"/>
    <w:rsid w:val="003314D2"/>
    <w:rsid w:val="003465F0"/>
    <w:rsid w:val="00346709"/>
    <w:rsid w:val="00353AA2"/>
    <w:rsid w:val="0035629D"/>
    <w:rsid w:val="00364FBE"/>
    <w:rsid w:val="00367888"/>
    <w:rsid w:val="003733F4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E4289"/>
    <w:rsid w:val="003F581F"/>
    <w:rsid w:val="003F6F4A"/>
    <w:rsid w:val="0040184B"/>
    <w:rsid w:val="0040334E"/>
    <w:rsid w:val="004049B6"/>
    <w:rsid w:val="004115A2"/>
    <w:rsid w:val="00412818"/>
    <w:rsid w:val="0041598F"/>
    <w:rsid w:val="00423666"/>
    <w:rsid w:val="00444301"/>
    <w:rsid w:val="0045306A"/>
    <w:rsid w:val="00467074"/>
    <w:rsid w:val="00470BB5"/>
    <w:rsid w:val="0047209B"/>
    <w:rsid w:val="004744A7"/>
    <w:rsid w:val="0047452D"/>
    <w:rsid w:val="00474FA9"/>
    <w:rsid w:val="00476867"/>
    <w:rsid w:val="004842DA"/>
    <w:rsid w:val="00494133"/>
    <w:rsid w:val="004A0F7F"/>
    <w:rsid w:val="004A337B"/>
    <w:rsid w:val="004A5510"/>
    <w:rsid w:val="004B2EFB"/>
    <w:rsid w:val="004B3A47"/>
    <w:rsid w:val="004B58D7"/>
    <w:rsid w:val="004C50CC"/>
    <w:rsid w:val="004C7E47"/>
    <w:rsid w:val="004D288A"/>
    <w:rsid w:val="004E1518"/>
    <w:rsid w:val="004E1793"/>
    <w:rsid w:val="004E43F2"/>
    <w:rsid w:val="004E69BE"/>
    <w:rsid w:val="004E7C3E"/>
    <w:rsid w:val="0050189C"/>
    <w:rsid w:val="00503D23"/>
    <w:rsid w:val="00513C39"/>
    <w:rsid w:val="00514070"/>
    <w:rsid w:val="005153A8"/>
    <w:rsid w:val="00516074"/>
    <w:rsid w:val="00517EF1"/>
    <w:rsid w:val="00524101"/>
    <w:rsid w:val="00532EED"/>
    <w:rsid w:val="005431FA"/>
    <w:rsid w:val="00546572"/>
    <w:rsid w:val="00555121"/>
    <w:rsid w:val="005577F3"/>
    <w:rsid w:val="005607B2"/>
    <w:rsid w:val="005664A9"/>
    <w:rsid w:val="00584AD4"/>
    <w:rsid w:val="00584B3E"/>
    <w:rsid w:val="00594FA2"/>
    <w:rsid w:val="0059615B"/>
    <w:rsid w:val="005972B1"/>
    <w:rsid w:val="005A3200"/>
    <w:rsid w:val="005B5D33"/>
    <w:rsid w:val="005C5504"/>
    <w:rsid w:val="005C5742"/>
    <w:rsid w:val="005C593E"/>
    <w:rsid w:val="005E4254"/>
    <w:rsid w:val="005E506F"/>
    <w:rsid w:val="005F29D1"/>
    <w:rsid w:val="00604593"/>
    <w:rsid w:val="00612920"/>
    <w:rsid w:val="00626476"/>
    <w:rsid w:val="00634D97"/>
    <w:rsid w:val="00645E6C"/>
    <w:rsid w:val="00646ECE"/>
    <w:rsid w:val="00657479"/>
    <w:rsid w:val="00665CF3"/>
    <w:rsid w:val="00675BCF"/>
    <w:rsid w:val="00676A49"/>
    <w:rsid w:val="00677B7E"/>
    <w:rsid w:val="00680C2B"/>
    <w:rsid w:val="006872D5"/>
    <w:rsid w:val="00692962"/>
    <w:rsid w:val="006A560B"/>
    <w:rsid w:val="006B7A64"/>
    <w:rsid w:val="006D4681"/>
    <w:rsid w:val="006E09AF"/>
    <w:rsid w:val="006E373C"/>
    <w:rsid w:val="006F524F"/>
    <w:rsid w:val="007054E7"/>
    <w:rsid w:val="0070638C"/>
    <w:rsid w:val="007169F5"/>
    <w:rsid w:val="00723294"/>
    <w:rsid w:val="0072758F"/>
    <w:rsid w:val="00740046"/>
    <w:rsid w:val="007473C8"/>
    <w:rsid w:val="0075231B"/>
    <w:rsid w:val="00752642"/>
    <w:rsid w:val="00755BA4"/>
    <w:rsid w:val="007672B6"/>
    <w:rsid w:val="007717EF"/>
    <w:rsid w:val="0077279C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20793"/>
    <w:rsid w:val="00821375"/>
    <w:rsid w:val="00823895"/>
    <w:rsid w:val="0083206F"/>
    <w:rsid w:val="0083228D"/>
    <w:rsid w:val="00841E88"/>
    <w:rsid w:val="00844B79"/>
    <w:rsid w:val="00846F27"/>
    <w:rsid w:val="00852762"/>
    <w:rsid w:val="00856AC9"/>
    <w:rsid w:val="008615C3"/>
    <w:rsid w:val="00870A9B"/>
    <w:rsid w:val="008719DC"/>
    <w:rsid w:val="00872946"/>
    <w:rsid w:val="008746BC"/>
    <w:rsid w:val="00874B95"/>
    <w:rsid w:val="008757A8"/>
    <w:rsid w:val="00885A9A"/>
    <w:rsid w:val="0089414C"/>
    <w:rsid w:val="008A48D8"/>
    <w:rsid w:val="008A4932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326F2"/>
    <w:rsid w:val="0093518C"/>
    <w:rsid w:val="00942AEB"/>
    <w:rsid w:val="00943638"/>
    <w:rsid w:val="0095257A"/>
    <w:rsid w:val="009569B1"/>
    <w:rsid w:val="00964D35"/>
    <w:rsid w:val="009669A6"/>
    <w:rsid w:val="00966E88"/>
    <w:rsid w:val="009761B4"/>
    <w:rsid w:val="00976EF8"/>
    <w:rsid w:val="0098123E"/>
    <w:rsid w:val="00990AD8"/>
    <w:rsid w:val="00993861"/>
    <w:rsid w:val="00993C91"/>
    <w:rsid w:val="0099750F"/>
    <w:rsid w:val="009A1AC5"/>
    <w:rsid w:val="009B2DA8"/>
    <w:rsid w:val="009B69AF"/>
    <w:rsid w:val="009C1D9E"/>
    <w:rsid w:val="009D4116"/>
    <w:rsid w:val="009E1873"/>
    <w:rsid w:val="009E2041"/>
    <w:rsid w:val="009E238D"/>
    <w:rsid w:val="009E29F4"/>
    <w:rsid w:val="009E6A28"/>
    <w:rsid w:val="009F7CA4"/>
    <w:rsid w:val="00A0249B"/>
    <w:rsid w:val="00A102F1"/>
    <w:rsid w:val="00A13DD1"/>
    <w:rsid w:val="00A148C4"/>
    <w:rsid w:val="00A15A10"/>
    <w:rsid w:val="00A15C32"/>
    <w:rsid w:val="00A21CC0"/>
    <w:rsid w:val="00A24039"/>
    <w:rsid w:val="00A3716D"/>
    <w:rsid w:val="00A40A35"/>
    <w:rsid w:val="00A501D3"/>
    <w:rsid w:val="00A528C6"/>
    <w:rsid w:val="00A534C0"/>
    <w:rsid w:val="00A54637"/>
    <w:rsid w:val="00A548D1"/>
    <w:rsid w:val="00A64E41"/>
    <w:rsid w:val="00A65576"/>
    <w:rsid w:val="00A72E87"/>
    <w:rsid w:val="00A73C76"/>
    <w:rsid w:val="00A75B2F"/>
    <w:rsid w:val="00A761BE"/>
    <w:rsid w:val="00A77B9F"/>
    <w:rsid w:val="00A8105E"/>
    <w:rsid w:val="00A81CD3"/>
    <w:rsid w:val="00A91254"/>
    <w:rsid w:val="00A977CF"/>
    <w:rsid w:val="00AA3EB8"/>
    <w:rsid w:val="00AD6690"/>
    <w:rsid w:val="00AE1938"/>
    <w:rsid w:val="00AF4C3C"/>
    <w:rsid w:val="00B00C55"/>
    <w:rsid w:val="00B11DC4"/>
    <w:rsid w:val="00B15C25"/>
    <w:rsid w:val="00B16935"/>
    <w:rsid w:val="00B20533"/>
    <w:rsid w:val="00B22F45"/>
    <w:rsid w:val="00B23662"/>
    <w:rsid w:val="00B302AB"/>
    <w:rsid w:val="00B31190"/>
    <w:rsid w:val="00B311A3"/>
    <w:rsid w:val="00B36DC5"/>
    <w:rsid w:val="00B412CA"/>
    <w:rsid w:val="00B4350A"/>
    <w:rsid w:val="00B44031"/>
    <w:rsid w:val="00B607A0"/>
    <w:rsid w:val="00B878C8"/>
    <w:rsid w:val="00B91027"/>
    <w:rsid w:val="00B9178C"/>
    <w:rsid w:val="00BA1508"/>
    <w:rsid w:val="00BA2D31"/>
    <w:rsid w:val="00BB64CC"/>
    <w:rsid w:val="00BB6CCC"/>
    <w:rsid w:val="00BB6CE0"/>
    <w:rsid w:val="00BC3B12"/>
    <w:rsid w:val="00BD0AD6"/>
    <w:rsid w:val="00BD5019"/>
    <w:rsid w:val="00BD7F2A"/>
    <w:rsid w:val="00BE10BA"/>
    <w:rsid w:val="00BF51D3"/>
    <w:rsid w:val="00C122E8"/>
    <w:rsid w:val="00C30A16"/>
    <w:rsid w:val="00C3652C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A1EA0"/>
    <w:rsid w:val="00CA1ECA"/>
    <w:rsid w:val="00CB1EF5"/>
    <w:rsid w:val="00CC05C6"/>
    <w:rsid w:val="00CC7597"/>
    <w:rsid w:val="00CD3166"/>
    <w:rsid w:val="00CF1E16"/>
    <w:rsid w:val="00CF3A09"/>
    <w:rsid w:val="00D00283"/>
    <w:rsid w:val="00D1181B"/>
    <w:rsid w:val="00D2000A"/>
    <w:rsid w:val="00D25EA5"/>
    <w:rsid w:val="00D30B7E"/>
    <w:rsid w:val="00D3316B"/>
    <w:rsid w:val="00D3794F"/>
    <w:rsid w:val="00D411BA"/>
    <w:rsid w:val="00D41B4E"/>
    <w:rsid w:val="00D56241"/>
    <w:rsid w:val="00D5695D"/>
    <w:rsid w:val="00D66597"/>
    <w:rsid w:val="00D73A02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686A"/>
    <w:rsid w:val="00DC7179"/>
    <w:rsid w:val="00DC7CFD"/>
    <w:rsid w:val="00DD3594"/>
    <w:rsid w:val="00DD460D"/>
    <w:rsid w:val="00DE4AE3"/>
    <w:rsid w:val="00DE752C"/>
    <w:rsid w:val="00DF0102"/>
    <w:rsid w:val="00DF116E"/>
    <w:rsid w:val="00DF306C"/>
    <w:rsid w:val="00E00237"/>
    <w:rsid w:val="00E1060E"/>
    <w:rsid w:val="00E1602B"/>
    <w:rsid w:val="00E2200D"/>
    <w:rsid w:val="00E3067F"/>
    <w:rsid w:val="00E339BF"/>
    <w:rsid w:val="00E34304"/>
    <w:rsid w:val="00E368FE"/>
    <w:rsid w:val="00E46F9F"/>
    <w:rsid w:val="00E5089E"/>
    <w:rsid w:val="00E53AD5"/>
    <w:rsid w:val="00E54F41"/>
    <w:rsid w:val="00E67B1E"/>
    <w:rsid w:val="00E80A04"/>
    <w:rsid w:val="00E81334"/>
    <w:rsid w:val="00E82BC4"/>
    <w:rsid w:val="00E85A71"/>
    <w:rsid w:val="00E8647A"/>
    <w:rsid w:val="00E919FC"/>
    <w:rsid w:val="00E9602F"/>
    <w:rsid w:val="00E97563"/>
    <w:rsid w:val="00EA5B9C"/>
    <w:rsid w:val="00EA6BAF"/>
    <w:rsid w:val="00EC25FD"/>
    <w:rsid w:val="00EC7248"/>
    <w:rsid w:val="00ED5B24"/>
    <w:rsid w:val="00EE0FF9"/>
    <w:rsid w:val="00EE49F1"/>
    <w:rsid w:val="00EE6727"/>
    <w:rsid w:val="00EF4C5F"/>
    <w:rsid w:val="00F00A94"/>
    <w:rsid w:val="00F20F7E"/>
    <w:rsid w:val="00F233C9"/>
    <w:rsid w:val="00F23650"/>
    <w:rsid w:val="00F278B2"/>
    <w:rsid w:val="00F3028C"/>
    <w:rsid w:val="00F3071C"/>
    <w:rsid w:val="00F31E25"/>
    <w:rsid w:val="00F32848"/>
    <w:rsid w:val="00F32B93"/>
    <w:rsid w:val="00F4554E"/>
    <w:rsid w:val="00F50D70"/>
    <w:rsid w:val="00F52AF2"/>
    <w:rsid w:val="00F5522A"/>
    <w:rsid w:val="00F70885"/>
    <w:rsid w:val="00F71F9C"/>
    <w:rsid w:val="00F7467D"/>
    <w:rsid w:val="00F77962"/>
    <w:rsid w:val="00F831CC"/>
    <w:rsid w:val="00F839CA"/>
    <w:rsid w:val="00F90B30"/>
    <w:rsid w:val="00F95FB9"/>
    <w:rsid w:val="00FA36CB"/>
    <w:rsid w:val="00FB6D3E"/>
    <w:rsid w:val="00FC1EF3"/>
    <w:rsid w:val="00FC3FAD"/>
    <w:rsid w:val="00FD1E59"/>
    <w:rsid w:val="00FD2E6D"/>
    <w:rsid w:val="00FD2F73"/>
    <w:rsid w:val="00FD4B81"/>
    <w:rsid w:val="00FD52B8"/>
    <w:rsid w:val="00FD691A"/>
    <w:rsid w:val="00FD7025"/>
    <w:rsid w:val="00FF3EF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ne.viemann@t-onlin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133A-0E34-414E-8854-0AAEE54C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Egid</cp:lastModifiedBy>
  <cp:revision>19</cp:revision>
  <cp:lastPrinted>2020-10-29T16:01:00Z</cp:lastPrinted>
  <dcterms:created xsi:type="dcterms:W3CDTF">2021-05-22T12:23:00Z</dcterms:created>
  <dcterms:modified xsi:type="dcterms:W3CDTF">2021-07-01T11:40:00Z</dcterms:modified>
</cp:coreProperties>
</file>